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1" w:type="dxa"/>
        <w:jc w:val="center"/>
        <w:tblLook w:val="04A0" w:firstRow="1" w:lastRow="0" w:firstColumn="1" w:lastColumn="0" w:noHBand="0" w:noVBand="1"/>
      </w:tblPr>
      <w:tblGrid>
        <w:gridCol w:w="3084"/>
        <w:gridCol w:w="5917"/>
      </w:tblGrid>
      <w:tr w:rsidR="0008426A" w:rsidRPr="0008426A" w14:paraId="6C118E13" w14:textId="77777777">
        <w:trPr>
          <w:trHeight w:val="708"/>
          <w:jc w:val="center"/>
        </w:trPr>
        <w:tc>
          <w:tcPr>
            <w:tcW w:w="3084" w:type="dxa"/>
          </w:tcPr>
          <w:p w14:paraId="1453AD36" w14:textId="77777777" w:rsidR="004A0B33" w:rsidRPr="0008426A" w:rsidRDefault="00A35AA1">
            <w:pPr>
              <w:pStyle w:val="Heading5"/>
              <w:widowControl w:val="0"/>
              <w:spacing w:before="0" w:line="240" w:lineRule="auto"/>
              <w:jc w:val="center"/>
              <w:rPr>
                <w:rFonts w:ascii="Times New Roman" w:hAnsi="Times New Roman"/>
                <w:b/>
                <w:color w:val="000000" w:themeColor="text1"/>
                <w:sz w:val="26"/>
                <w:szCs w:val="26"/>
                <w:lang w:val="nl-NL"/>
              </w:rPr>
            </w:pPr>
            <w:r w:rsidRPr="0008426A">
              <w:rPr>
                <w:rFonts w:ascii="Times New Roman" w:hAnsi="Times New Roman"/>
                <w:b/>
                <w:color w:val="000000" w:themeColor="text1"/>
                <w:sz w:val="26"/>
                <w:szCs w:val="26"/>
                <w:lang w:val="nl-NL"/>
              </w:rPr>
              <w:t xml:space="preserve">ỦY BAN NHÂN DÂN </w:t>
            </w:r>
          </w:p>
          <w:p w14:paraId="6928AF2E" w14:textId="77777777" w:rsidR="004A0B33" w:rsidRPr="0008426A" w:rsidRDefault="00A35AA1">
            <w:pPr>
              <w:pStyle w:val="Heading5"/>
              <w:widowControl w:val="0"/>
              <w:spacing w:before="0" w:line="240" w:lineRule="auto"/>
              <w:jc w:val="center"/>
              <w:rPr>
                <w:rFonts w:ascii="Times New Roman" w:hAnsi="Times New Roman"/>
                <w:b/>
                <w:color w:val="000000" w:themeColor="text1"/>
                <w:sz w:val="28"/>
                <w:szCs w:val="28"/>
                <w:lang w:val="nl-NL"/>
              </w:rPr>
            </w:pPr>
            <w:r w:rsidRPr="0008426A">
              <w:rPr>
                <w:rFonts w:ascii="Times New Roman" w:hAnsi="Times New Roman"/>
                <w:b/>
                <w:noProof/>
                <w:color w:val="000000" w:themeColor="text1"/>
                <w:sz w:val="26"/>
                <w:szCs w:val="26"/>
                <w:lang w:bidi="ar-SA"/>
              </w:rPr>
              <mc:AlternateContent>
                <mc:Choice Requires="wps">
                  <w:drawing>
                    <wp:anchor distT="0" distB="0" distL="114300" distR="114300" simplePos="0" relativeHeight="251659264" behindDoc="0" locked="0" layoutInCell="1" allowOverlap="1" wp14:anchorId="6502862E" wp14:editId="2CE28ABF">
                      <wp:simplePos x="0" y="0"/>
                      <wp:positionH relativeFrom="column">
                        <wp:posOffset>619760</wp:posOffset>
                      </wp:positionH>
                      <wp:positionV relativeFrom="paragraph">
                        <wp:posOffset>194945</wp:posOffset>
                      </wp:positionV>
                      <wp:extent cx="514350" cy="0"/>
                      <wp:effectExtent l="0" t="0" r="19050" b="19050"/>
                      <wp:wrapNone/>
                      <wp:docPr id="522235613" name="Straight Connector 1"/>
                      <wp:cNvGraphicFramePr/>
                      <a:graphic xmlns:a="http://schemas.openxmlformats.org/drawingml/2006/main">
                        <a:graphicData uri="http://schemas.microsoft.com/office/word/2010/wordprocessingShape">
                          <wps:wsp>
                            <wps:cNvCnPr/>
                            <wps:spPr>
                              <a:xfrm>
                                <a:off x="0" y="0"/>
                                <a:ext cx="514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104A5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8.8pt,15.35pt" to="89.3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" strokecolor="black [3040]"/>
                  </w:pict>
                </mc:Fallback>
              </mc:AlternateContent>
            </w:r>
            <w:r w:rsidRPr="0008426A">
              <w:rPr>
                <w:rFonts w:ascii="Times New Roman" w:hAnsi="Times New Roman"/>
                <w:b/>
                <w:color w:val="000000" w:themeColor="text1"/>
                <w:sz w:val="26"/>
                <w:szCs w:val="26"/>
                <w:lang w:val="nl-NL"/>
              </w:rPr>
              <w:t>XÃ SA THẦY</w:t>
            </w:r>
          </w:p>
        </w:tc>
        <w:tc>
          <w:tcPr>
            <w:tcW w:w="5917" w:type="dxa"/>
          </w:tcPr>
          <w:p w14:paraId="58D56B40" w14:textId="77777777" w:rsidR="004A0B33" w:rsidRPr="0008426A" w:rsidRDefault="00A35AA1">
            <w:pPr>
              <w:pStyle w:val="Heading5"/>
              <w:widowControl w:val="0"/>
              <w:spacing w:before="0" w:line="240" w:lineRule="auto"/>
              <w:jc w:val="center"/>
              <w:rPr>
                <w:rFonts w:ascii="Times New Roman" w:hAnsi="Times New Roman"/>
                <w:b/>
                <w:color w:val="000000" w:themeColor="text1"/>
                <w:sz w:val="26"/>
                <w:szCs w:val="26"/>
                <w:lang w:val="nl-NL"/>
              </w:rPr>
            </w:pPr>
            <w:r w:rsidRPr="0008426A">
              <w:rPr>
                <w:rFonts w:ascii="Times New Roman" w:hAnsi="Times New Roman"/>
                <w:b/>
                <w:color w:val="000000" w:themeColor="text1"/>
                <w:sz w:val="26"/>
                <w:szCs w:val="26"/>
                <w:lang w:val="nl-NL"/>
              </w:rPr>
              <w:t>CỘNG HÒA XÃ HỘI CHỦ NGHĨA VIỆT NAM</w:t>
            </w:r>
          </w:p>
          <w:p w14:paraId="0E80538A" w14:textId="77777777" w:rsidR="004A0B33" w:rsidRPr="0008426A" w:rsidRDefault="00A35AA1">
            <w:pPr>
              <w:spacing w:after="0" w:line="240" w:lineRule="auto"/>
              <w:jc w:val="center"/>
              <w:rPr>
                <w:b/>
                <w:bCs/>
                <w:color w:val="000000" w:themeColor="text1"/>
                <w:sz w:val="28"/>
                <w:szCs w:val="28"/>
                <w:lang w:val="nl-NL"/>
              </w:rPr>
            </w:pPr>
            <w:r w:rsidRPr="0008426A">
              <w:rPr>
                <w:b/>
                <w:bCs/>
                <w:noProof/>
                <w:color w:val="000000" w:themeColor="text1"/>
                <w:sz w:val="28"/>
                <w:szCs w:val="28"/>
                <w:lang w:bidi="ar-SA"/>
              </w:rPr>
              <mc:AlternateContent>
                <mc:Choice Requires="wps">
                  <w:drawing>
                    <wp:anchor distT="0" distB="0" distL="114300" distR="114300" simplePos="0" relativeHeight="251660288" behindDoc="0" locked="0" layoutInCell="1" allowOverlap="1" wp14:anchorId="09F19AC8" wp14:editId="14CB9285">
                      <wp:simplePos x="0" y="0"/>
                      <wp:positionH relativeFrom="column">
                        <wp:posOffset>709295</wp:posOffset>
                      </wp:positionH>
                      <wp:positionV relativeFrom="paragraph">
                        <wp:posOffset>204470</wp:posOffset>
                      </wp:positionV>
                      <wp:extent cx="2202815" cy="0"/>
                      <wp:effectExtent l="0" t="0" r="26035" b="19050"/>
                      <wp:wrapNone/>
                      <wp:docPr id="1018146828" name="Straight Connector 2"/>
                      <wp:cNvGraphicFramePr/>
                      <a:graphic xmlns:a="http://schemas.openxmlformats.org/drawingml/2006/main">
                        <a:graphicData uri="http://schemas.microsoft.com/office/word/2010/wordprocessingShape">
                          <wps:wsp>
                            <wps:cNvCnPr/>
                            <wps:spPr>
                              <a:xfrm>
                                <a:off x="0" y="0"/>
                                <a:ext cx="22028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C7E61A"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5.85pt,16.1pt" to="229.3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" strokecolor="black [3040]"/>
                  </w:pict>
                </mc:Fallback>
              </mc:AlternateContent>
            </w:r>
            <w:r w:rsidRPr="0008426A">
              <w:rPr>
                <w:b/>
                <w:bCs/>
                <w:color w:val="000000" w:themeColor="text1"/>
                <w:sz w:val="28"/>
                <w:szCs w:val="28"/>
                <w:lang w:val="nl-NL"/>
              </w:rPr>
              <w:t>Độc lập  - Tự do - Hạnh phúc</w:t>
            </w:r>
          </w:p>
        </w:tc>
      </w:tr>
      <w:tr w:rsidR="004A0B33" w:rsidRPr="0008426A" w14:paraId="7E988564" w14:textId="77777777">
        <w:trPr>
          <w:trHeight w:val="322"/>
          <w:jc w:val="center"/>
        </w:trPr>
        <w:tc>
          <w:tcPr>
            <w:tcW w:w="3084" w:type="dxa"/>
          </w:tcPr>
          <w:p w14:paraId="788470E6" w14:textId="681A1E15" w:rsidR="004A0B33" w:rsidRPr="0008426A" w:rsidRDefault="00A35AA1">
            <w:pPr>
              <w:pStyle w:val="Heading5"/>
              <w:widowControl w:val="0"/>
              <w:spacing w:before="120" w:line="240" w:lineRule="auto"/>
              <w:jc w:val="center"/>
              <w:rPr>
                <w:rFonts w:ascii="Times New Roman" w:hAnsi="Times New Roman"/>
                <w:bCs w:val="0"/>
                <w:color w:val="000000" w:themeColor="text1"/>
                <w:sz w:val="26"/>
                <w:szCs w:val="26"/>
                <w:lang w:val="nl-NL"/>
              </w:rPr>
            </w:pPr>
            <w:r w:rsidRPr="0008426A">
              <w:rPr>
                <w:rFonts w:ascii="Times New Roman" w:hAnsi="Times New Roman"/>
                <w:bCs w:val="0"/>
                <w:color w:val="000000" w:themeColor="text1"/>
                <w:sz w:val="26"/>
                <w:szCs w:val="26"/>
                <w:lang w:val="nl-NL"/>
              </w:rPr>
              <w:t xml:space="preserve">Số:  </w:t>
            </w:r>
            <w:r w:rsidR="00980475">
              <w:rPr>
                <w:rFonts w:ascii="Times New Roman" w:hAnsi="Times New Roman"/>
                <w:bCs w:val="0"/>
                <w:color w:val="000000" w:themeColor="text1"/>
                <w:sz w:val="26"/>
                <w:szCs w:val="26"/>
                <w:lang w:val="nl-NL"/>
              </w:rPr>
              <w:t xml:space="preserve">     </w:t>
            </w:r>
            <w:r w:rsidRPr="0008426A">
              <w:rPr>
                <w:rFonts w:ascii="Times New Roman" w:hAnsi="Times New Roman"/>
                <w:bCs w:val="0"/>
                <w:color w:val="000000" w:themeColor="text1"/>
                <w:sz w:val="26"/>
                <w:szCs w:val="26"/>
                <w:lang w:val="nl-NL"/>
              </w:rPr>
              <w:t>/BC-UBND</w:t>
            </w:r>
          </w:p>
        </w:tc>
        <w:tc>
          <w:tcPr>
            <w:tcW w:w="5917" w:type="dxa"/>
          </w:tcPr>
          <w:p w14:paraId="0BEC2D74" w14:textId="27952735" w:rsidR="004A0B33" w:rsidRPr="0008426A" w:rsidRDefault="00A35AA1">
            <w:pPr>
              <w:pStyle w:val="Heading5"/>
              <w:widowControl w:val="0"/>
              <w:spacing w:before="120" w:line="240" w:lineRule="auto"/>
              <w:jc w:val="center"/>
              <w:rPr>
                <w:rFonts w:ascii="Times New Roman" w:hAnsi="Times New Roman"/>
                <w:bCs w:val="0"/>
                <w:i/>
                <w:iCs/>
                <w:color w:val="000000" w:themeColor="text1"/>
                <w:sz w:val="28"/>
                <w:szCs w:val="28"/>
                <w:lang w:val="nl-NL"/>
              </w:rPr>
            </w:pPr>
            <w:r w:rsidRPr="0008426A">
              <w:rPr>
                <w:rFonts w:ascii="Times New Roman" w:hAnsi="Times New Roman"/>
                <w:bCs w:val="0"/>
                <w:i/>
                <w:iCs/>
                <w:color w:val="000000" w:themeColor="text1"/>
                <w:sz w:val="28"/>
                <w:szCs w:val="28"/>
                <w:lang w:val="nl-NL"/>
              </w:rPr>
              <w:t xml:space="preserve">Sa Thầy, ngày </w:t>
            </w:r>
            <w:r w:rsidR="00980475">
              <w:rPr>
                <w:rFonts w:ascii="Times New Roman" w:hAnsi="Times New Roman"/>
                <w:bCs w:val="0"/>
                <w:i/>
                <w:iCs/>
                <w:color w:val="000000" w:themeColor="text1"/>
                <w:sz w:val="28"/>
                <w:szCs w:val="28"/>
                <w:lang w:val="nl-NL"/>
              </w:rPr>
              <w:t xml:space="preserve">    </w:t>
            </w:r>
            <w:r w:rsidRPr="0008426A">
              <w:rPr>
                <w:rFonts w:ascii="Times New Roman" w:hAnsi="Times New Roman"/>
                <w:bCs w:val="0"/>
                <w:i/>
                <w:iCs/>
                <w:color w:val="000000" w:themeColor="text1"/>
                <w:sz w:val="28"/>
                <w:szCs w:val="28"/>
                <w:lang w:val="nl-NL"/>
              </w:rPr>
              <w:t xml:space="preserve"> tháng</w:t>
            </w:r>
            <w:r w:rsidR="00C46207">
              <w:rPr>
                <w:rFonts w:ascii="Times New Roman" w:hAnsi="Times New Roman"/>
                <w:bCs w:val="0"/>
                <w:i/>
                <w:iCs/>
                <w:color w:val="000000" w:themeColor="text1"/>
                <w:sz w:val="28"/>
                <w:szCs w:val="28"/>
                <w:lang w:val="nl-NL"/>
              </w:rPr>
              <w:t xml:space="preserve"> </w:t>
            </w:r>
            <w:r w:rsidR="00980475">
              <w:rPr>
                <w:rFonts w:ascii="Times New Roman" w:hAnsi="Times New Roman"/>
                <w:bCs w:val="0"/>
                <w:i/>
                <w:iCs/>
                <w:color w:val="000000" w:themeColor="text1"/>
                <w:sz w:val="28"/>
                <w:szCs w:val="28"/>
                <w:lang w:val="nl-NL"/>
              </w:rPr>
              <w:t xml:space="preserve">    </w:t>
            </w:r>
            <w:r w:rsidRPr="0008426A">
              <w:rPr>
                <w:rFonts w:ascii="Times New Roman" w:hAnsi="Times New Roman"/>
                <w:bCs w:val="0"/>
                <w:i/>
                <w:iCs/>
                <w:color w:val="000000" w:themeColor="text1"/>
                <w:sz w:val="28"/>
                <w:szCs w:val="28"/>
                <w:lang w:val="nl-NL"/>
              </w:rPr>
              <w:t xml:space="preserve"> năm 2026</w:t>
            </w:r>
          </w:p>
        </w:tc>
      </w:tr>
    </w:tbl>
    <w:p w14:paraId="3C424DC1" w14:textId="77777777" w:rsidR="004A0B33" w:rsidRPr="0008426A" w:rsidRDefault="004A0B33">
      <w:pPr>
        <w:pStyle w:val="Heading5"/>
        <w:widowControl w:val="0"/>
        <w:spacing w:before="0" w:line="240" w:lineRule="auto"/>
        <w:rPr>
          <w:rFonts w:ascii="Times New Roman" w:hAnsi="Times New Roman"/>
          <w:b/>
          <w:color w:val="000000" w:themeColor="text1"/>
          <w:sz w:val="24"/>
          <w:szCs w:val="28"/>
          <w:lang w:val="nl-NL"/>
        </w:rPr>
      </w:pPr>
    </w:p>
    <w:p w14:paraId="56ADCBD7" w14:textId="77777777" w:rsidR="004A0B33" w:rsidRPr="0008426A" w:rsidRDefault="00A35AA1">
      <w:pPr>
        <w:spacing w:after="0" w:line="240" w:lineRule="auto"/>
        <w:jc w:val="center"/>
        <w:outlineLvl w:val="0"/>
        <w:rPr>
          <w:b/>
          <w:color w:val="000000" w:themeColor="text1"/>
          <w:sz w:val="30"/>
          <w:szCs w:val="30"/>
          <w:lang w:val="nl-NL" w:bidi="ar-SA"/>
        </w:rPr>
      </w:pPr>
      <w:r w:rsidRPr="0008426A">
        <w:rPr>
          <w:b/>
          <w:color w:val="000000" w:themeColor="text1"/>
          <w:sz w:val="30"/>
          <w:szCs w:val="30"/>
          <w:lang w:val="nl-NL" w:bidi="ar-SA"/>
        </w:rPr>
        <w:t>BÁO CÁO</w:t>
      </w:r>
    </w:p>
    <w:p w14:paraId="6471D211" w14:textId="77777777" w:rsidR="004A0B33" w:rsidRPr="0008426A" w:rsidRDefault="00A35AA1">
      <w:pPr>
        <w:spacing w:after="0" w:line="240" w:lineRule="auto"/>
        <w:jc w:val="center"/>
        <w:rPr>
          <w:b/>
          <w:color w:val="000000" w:themeColor="text1"/>
          <w:sz w:val="28"/>
          <w:szCs w:val="28"/>
          <w:lang w:val="nl-NL" w:bidi="ar-SA"/>
        </w:rPr>
      </w:pPr>
      <w:r w:rsidRPr="0008426A">
        <w:rPr>
          <w:b/>
          <w:color w:val="000000" w:themeColor="text1"/>
          <w:sz w:val="28"/>
          <w:szCs w:val="28"/>
          <w:lang w:val="nl-NL" w:bidi="ar-SA"/>
        </w:rPr>
        <w:t xml:space="preserve">Công tác chỉ đạo, điều hành của Ủy ban nhân dân xã </w:t>
      </w:r>
    </w:p>
    <w:p w14:paraId="7D94C3A5" w14:textId="67646D17" w:rsidR="004A0B33" w:rsidRPr="0008426A" w:rsidRDefault="00A35AA1">
      <w:pPr>
        <w:spacing w:after="0" w:line="240" w:lineRule="auto"/>
        <w:jc w:val="center"/>
        <w:rPr>
          <w:b/>
          <w:color w:val="000000" w:themeColor="text1"/>
          <w:sz w:val="28"/>
          <w:szCs w:val="28"/>
          <w:lang w:val="nl-NL" w:bidi="ar-SA"/>
        </w:rPr>
      </w:pPr>
      <w:r w:rsidRPr="0008426A">
        <w:rPr>
          <w:b/>
          <w:color w:val="000000" w:themeColor="text1"/>
          <w:sz w:val="28"/>
          <w:szCs w:val="28"/>
          <w:lang w:val="nl-NL" w:bidi="ar-SA"/>
        </w:rPr>
        <w:t xml:space="preserve">và tình hình kinh tế - xã hội, quốc phòng, an ninh </w:t>
      </w:r>
      <w:r w:rsidR="00980475">
        <w:rPr>
          <w:b/>
          <w:color w:val="000000" w:themeColor="text1"/>
          <w:sz w:val="28"/>
          <w:szCs w:val="28"/>
          <w:lang w:val="nl-NL" w:bidi="ar-SA"/>
        </w:rPr>
        <w:t>tháng 3</w:t>
      </w:r>
      <w:r w:rsidRPr="0008426A">
        <w:rPr>
          <w:b/>
          <w:color w:val="000000" w:themeColor="text1"/>
          <w:sz w:val="28"/>
          <w:szCs w:val="28"/>
          <w:lang w:val="nl-NL" w:bidi="ar-SA"/>
        </w:rPr>
        <w:t xml:space="preserve">; </w:t>
      </w:r>
    </w:p>
    <w:p w14:paraId="4F22793E" w14:textId="104899E5" w:rsidR="004A0B33" w:rsidRPr="0008426A" w:rsidRDefault="00A35AA1">
      <w:pPr>
        <w:spacing w:after="0" w:line="240" w:lineRule="auto"/>
        <w:jc w:val="center"/>
        <w:rPr>
          <w:b/>
          <w:color w:val="000000" w:themeColor="text1"/>
          <w:sz w:val="28"/>
          <w:szCs w:val="28"/>
          <w:lang w:val="nl-NL" w:bidi="ar-SA"/>
        </w:rPr>
      </w:pPr>
      <w:r w:rsidRPr="0008426A">
        <w:rPr>
          <w:b/>
          <w:color w:val="000000" w:themeColor="text1"/>
          <w:sz w:val="28"/>
          <w:szCs w:val="28"/>
          <w:lang w:val="nl-NL" w:bidi="ar-SA"/>
        </w:rPr>
        <w:t xml:space="preserve">nhiệm vụ trọng tâm </w:t>
      </w:r>
      <w:r w:rsidR="00980475">
        <w:rPr>
          <w:b/>
          <w:color w:val="000000" w:themeColor="text1"/>
          <w:sz w:val="28"/>
          <w:szCs w:val="28"/>
          <w:lang w:val="nl-NL" w:bidi="ar-SA"/>
        </w:rPr>
        <w:t>tháng 4</w:t>
      </w:r>
      <w:r w:rsidRPr="0008426A">
        <w:rPr>
          <w:b/>
          <w:color w:val="000000" w:themeColor="text1"/>
          <w:sz w:val="28"/>
          <w:szCs w:val="28"/>
          <w:lang w:val="nl-NL" w:bidi="ar-SA"/>
        </w:rPr>
        <w:t xml:space="preserve"> năm 2026</w:t>
      </w:r>
    </w:p>
    <w:p w14:paraId="7892135D" w14:textId="77777777" w:rsidR="004A0B33" w:rsidRPr="0008426A" w:rsidRDefault="00A35AA1">
      <w:pPr>
        <w:spacing w:after="0" w:line="240" w:lineRule="auto"/>
        <w:jc w:val="both"/>
        <w:rPr>
          <w:color w:val="000000" w:themeColor="text1"/>
          <w:sz w:val="2"/>
          <w:szCs w:val="28"/>
          <w:lang w:val="nl-NL" w:bidi="ar-SA"/>
        </w:rPr>
      </w:pPr>
      <w:r w:rsidRPr="0008426A">
        <w:rPr>
          <w:noProof/>
          <w:color w:val="000000" w:themeColor="text1"/>
          <w:sz w:val="24"/>
          <w:szCs w:val="24"/>
          <w:lang w:bidi="ar-SA"/>
        </w:rPr>
        <mc:AlternateContent>
          <mc:Choice Requires="wps">
            <w:drawing>
              <wp:anchor distT="0" distB="0" distL="114300" distR="114300" simplePos="0" relativeHeight="251658240" behindDoc="0" locked="0" layoutInCell="1" allowOverlap="1" wp14:anchorId="60C0C411" wp14:editId="5E2EB284">
                <wp:simplePos x="0" y="0"/>
                <wp:positionH relativeFrom="column">
                  <wp:posOffset>2196465</wp:posOffset>
                </wp:positionH>
                <wp:positionV relativeFrom="paragraph">
                  <wp:posOffset>-1905</wp:posOffset>
                </wp:positionV>
                <wp:extent cx="1343025" cy="0"/>
                <wp:effectExtent l="0" t="0" r="952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3025" cy="0"/>
                        </a:xfrm>
                        <a:prstGeom prst="line">
                          <a:avLst/>
                        </a:prstGeom>
                        <a:noFill/>
                        <a:ln w="9525">
                          <a:solidFill>
                            <a:srgbClr val="000000"/>
                          </a:solidFill>
                          <a:round/>
                        </a:ln>
                      </wps:spPr>
                      <wps:bodyPr/>
                    </wps:wsp>
                  </a:graphicData>
                </a:graphic>
              </wp:anchor>
            </w:drawing>
          </mc:Choice>
          <mc:Fallback>
            <w:pict>
              <v:line w14:anchorId="1366DF4D" id="Straight Connector 6"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72.95pt,-.15pt" to="278.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"/>
            </w:pict>
          </mc:Fallback>
        </mc:AlternateContent>
      </w:r>
    </w:p>
    <w:p w14:paraId="16FDE0CE" w14:textId="77777777" w:rsidR="004A0B33" w:rsidRPr="0008426A" w:rsidRDefault="00A35AA1">
      <w:pPr>
        <w:spacing w:after="0" w:line="240" w:lineRule="auto"/>
        <w:ind w:firstLine="720"/>
        <w:jc w:val="both"/>
        <w:rPr>
          <w:color w:val="000000" w:themeColor="text1"/>
          <w:sz w:val="10"/>
          <w:szCs w:val="28"/>
          <w:lang w:bidi="ar-SA"/>
        </w:rPr>
      </w:pPr>
      <w:r w:rsidRPr="0008426A">
        <w:rPr>
          <w:color w:val="000000" w:themeColor="text1"/>
          <w:sz w:val="10"/>
          <w:szCs w:val="28"/>
          <w:lang w:bidi="ar-SA"/>
        </w:rPr>
        <w:tab/>
      </w:r>
      <w:r w:rsidRPr="0008426A">
        <w:rPr>
          <w:color w:val="000000" w:themeColor="text1"/>
          <w:sz w:val="10"/>
          <w:szCs w:val="28"/>
          <w:lang w:bidi="ar-SA"/>
        </w:rPr>
        <w:tab/>
      </w:r>
      <w:r w:rsidRPr="0008426A">
        <w:rPr>
          <w:color w:val="000000" w:themeColor="text1"/>
          <w:sz w:val="10"/>
          <w:szCs w:val="28"/>
          <w:lang w:bidi="ar-SA"/>
        </w:rPr>
        <w:tab/>
      </w:r>
      <w:r w:rsidRPr="0008426A">
        <w:rPr>
          <w:color w:val="000000" w:themeColor="text1"/>
          <w:sz w:val="10"/>
          <w:szCs w:val="28"/>
          <w:lang w:bidi="ar-SA"/>
        </w:rPr>
        <w:tab/>
      </w:r>
    </w:p>
    <w:p w14:paraId="24A608CB" w14:textId="518A0474" w:rsidR="004A0B33" w:rsidRPr="0008426A" w:rsidRDefault="00A35AA1">
      <w:pPr>
        <w:spacing w:before="240" w:after="120" w:line="240" w:lineRule="auto"/>
        <w:ind w:firstLine="709"/>
        <w:jc w:val="both"/>
        <w:rPr>
          <w:b/>
          <w:bCs/>
          <w:color w:val="000000" w:themeColor="text1"/>
          <w:sz w:val="28"/>
          <w:szCs w:val="28"/>
          <w:lang w:bidi="ar-SA"/>
        </w:rPr>
      </w:pPr>
      <w:r w:rsidRPr="0008426A">
        <w:rPr>
          <w:b/>
          <w:bCs/>
          <w:color w:val="000000" w:themeColor="text1"/>
          <w:sz w:val="28"/>
          <w:szCs w:val="28"/>
          <w:lang w:bidi="ar-SA"/>
        </w:rPr>
        <w:t xml:space="preserve">I. ĐÁNH GIÁ CÔNG TÁC CHỈ ĐẠO, ĐIỀU HÀNH </w:t>
      </w:r>
      <w:r w:rsidR="00980475">
        <w:rPr>
          <w:b/>
          <w:bCs/>
          <w:color w:val="000000" w:themeColor="text1"/>
          <w:sz w:val="28"/>
          <w:szCs w:val="28"/>
          <w:lang w:bidi="ar-SA"/>
        </w:rPr>
        <w:t>THÁNG 3</w:t>
      </w:r>
      <w:r w:rsidRPr="0008426A">
        <w:rPr>
          <w:b/>
          <w:bCs/>
          <w:color w:val="000000" w:themeColor="text1"/>
          <w:sz w:val="28"/>
          <w:szCs w:val="28"/>
          <w:lang w:bidi="ar-SA"/>
        </w:rPr>
        <w:t xml:space="preserve"> CỦA ỦY BAN NHÂN DÂN XÃ SA THẦY </w:t>
      </w:r>
    </w:p>
    <w:p w14:paraId="10AC11F1" w14:textId="77777777" w:rsidR="004A0B33" w:rsidRPr="0008426A" w:rsidRDefault="00A35AA1">
      <w:pPr>
        <w:spacing w:before="120" w:after="120" w:line="240" w:lineRule="auto"/>
        <w:ind w:firstLine="709"/>
        <w:jc w:val="both"/>
        <w:rPr>
          <w:b/>
          <w:color w:val="000000" w:themeColor="text1"/>
          <w:sz w:val="28"/>
          <w:szCs w:val="28"/>
          <w:lang w:val="nl-NL" w:bidi="ar-SA"/>
        </w:rPr>
      </w:pPr>
      <w:r w:rsidRPr="0008426A">
        <w:rPr>
          <w:b/>
          <w:color w:val="000000" w:themeColor="text1"/>
          <w:sz w:val="28"/>
          <w:szCs w:val="28"/>
          <w:lang w:val="nl-NL" w:bidi="ar-SA"/>
        </w:rPr>
        <w:t xml:space="preserve">1. Về quán triệt và chỉ đạo thực hiện các nghị quyết, văn bản chỉ đạo của Tỉnh ủy, Hội đồng nhân dân tỉnh, Ủy ban nhân dân tỉnh, Đảng ủy và Hội đồng nhân dân xã </w:t>
      </w:r>
    </w:p>
    <w:p w14:paraId="3438F4E3" w14:textId="2A0729FD" w:rsidR="004A0B33" w:rsidRPr="0008426A" w:rsidRDefault="00A35AA1">
      <w:pPr>
        <w:spacing w:before="120" w:after="120" w:line="240" w:lineRule="auto"/>
        <w:ind w:firstLine="709"/>
        <w:jc w:val="both"/>
        <w:rPr>
          <w:bCs/>
          <w:color w:val="000000" w:themeColor="text1"/>
          <w:sz w:val="28"/>
          <w:szCs w:val="28"/>
          <w:lang w:bidi="ar-SA"/>
        </w:rPr>
      </w:pPr>
      <w:r w:rsidRPr="0008426A">
        <w:rPr>
          <w:bCs/>
          <w:color w:val="000000" w:themeColor="text1"/>
          <w:sz w:val="28"/>
          <w:szCs w:val="28"/>
          <w:lang w:val="nl-NL" w:bidi="ar-SA"/>
        </w:rPr>
        <w:t xml:space="preserve">Trong </w:t>
      </w:r>
      <w:r w:rsidR="00980475">
        <w:rPr>
          <w:bCs/>
          <w:color w:val="000000" w:themeColor="text1"/>
          <w:sz w:val="28"/>
          <w:szCs w:val="28"/>
          <w:lang w:val="nl-NL" w:bidi="ar-SA"/>
        </w:rPr>
        <w:t>tháng 3</w:t>
      </w:r>
      <w:r w:rsidRPr="0008426A">
        <w:rPr>
          <w:bCs/>
          <w:color w:val="000000" w:themeColor="text1"/>
          <w:sz w:val="28"/>
          <w:szCs w:val="28"/>
          <w:lang w:val="nl-NL" w:bidi="ar-SA"/>
        </w:rPr>
        <w:t xml:space="preserve">, Ủy ban nhân dân xã </w:t>
      </w:r>
      <w:r w:rsidRPr="0008426A">
        <w:rPr>
          <w:bCs/>
          <w:color w:val="000000" w:themeColor="text1"/>
          <w:sz w:val="28"/>
          <w:szCs w:val="28"/>
          <w:lang w:bidi="ar-SA"/>
        </w:rPr>
        <w:t>tiếp tục</w:t>
      </w:r>
      <w:r w:rsidRPr="0008426A">
        <w:rPr>
          <w:bCs/>
          <w:color w:val="000000" w:themeColor="text1"/>
          <w:sz w:val="28"/>
          <w:szCs w:val="28"/>
          <w:lang w:val="nl-NL" w:bidi="ar-SA"/>
        </w:rPr>
        <w:t xml:space="preserve"> tổ chức quán triệt và triển khai các Nghị quyết của Hội động nhân dân, văn bản chỉ đạo của Ủy ban nhân dân tỉnh và của Đảng ủy, Hội đồng nhân dân xã</w:t>
      </w:r>
      <w:r w:rsidRPr="0008426A">
        <w:rPr>
          <w:bCs/>
          <w:color w:val="000000" w:themeColor="text1"/>
          <w:sz w:val="28"/>
          <w:szCs w:val="28"/>
          <w:lang w:bidi="ar-SA"/>
        </w:rPr>
        <w:t>.</w:t>
      </w:r>
    </w:p>
    <w:p w14:paraId="081773FF" w14:textId="34873D48" w:rsidR="004A0B33" w:rsidRDefault="00A35AA1">
      <w:pPr>
        <w:spacing w:before="120" w:after="120" w:line="240" w:lineRule="auto"/>
        <w:ind w:firstLine="709"/>
        <w:jc w:val="both"/>
        <w:rPr>
          <w:color w:val="000000" w:themeColor="text1"/>
          <w:spacing w:val="-2"/>
          <w:sz w:val="28"/>
          <w:szCs w:val="28"/>
          <w:lang w:val="nl-NL" w:eastAsia="vi-VN" w:bidi="ar-SA"/>
        </w:rPr>
      </w:pPr>
      <w:r w:rsidRPr="0008426A">
        <w:rPr>
          <w:bCs/>
          <w:color w:val="000000" w:themeColor="text1"/>
          <w:sz w:val="28"/>
          <w:szCs w:val="28"/>
          <w:lang w:val="nl-NL" w:bidi="ar-SA"/>
        </w:rPr>
        <w:t xml:space="preserve">Trong quá trình chỉ đạo, điều hành, Ủy ban nhân dân xã luôn bám sát sự chỉ đạo của </w:t>
      </w:r>
      <w:r w:rsidRPr="0008426A">
        <w:rPr>
          <w:bCs/>
          <w:color w:val="000000" w:themeColor="text1"/>
          <w:sz w:val="28"/>
          <w:szCs w:val="28"/>
          <w:lang w:val="vi-VN" w:bidi="ar-SA"/>
        </w:rPr>
        <w:t>Đảng</w:t>
      </w:r>
      <w:r w:rsidRPr="0008426A">
        <w:rPr>
          <w:bCs/>
          <w:color w:val="000000" w:themeColor="text1"/>
          <w:sz w:val="28"/>
          <w:szCs w:val="28"/>
          <w:lang w:bidi="ar-SA"/>
        </w:rPr>
        <w:t xml:space="preserve"> ủy</w:t>
      </w:r>
      <w:r w:rsidRPr="0008426A">
        <w:rPr>
          <w:bCs/>
          <w:color w:val="000000" w:themeColor="text1"/>
          <w:sz w:val="28"/>
          <w:szCs w:val="28"/>
          <w:lang w:val="nl-NL" w:bidi="ar-SA"/>
        </w:rPr>
        <w:t>, Hội đồng nhân dân xã</w:t>
      </w:r>
      <w:r w:rsidRPr="0008426A">
        <w:rPr>
          <w:bCs/>
          <w:color w:val="000000" w:themeColor="text1"/>
          <w:sz w:val="28"/>
          <w:szCs w:val="28"/>
          <w:lang w:val="vi-VN" w:bidi="ar-SA"/>
        </w:rPr>
        <w:t xml:space="preserve">; </w:t>
      </w:r>
      <w:r w:rsidRPr="0008426A">
        <w:rPr>
          <w:bCs/>
          <w:color w:val="000000" w:themeColor="text1"/>
          <w:sz w:val="28"/>
          <w:szCs w:val="28"/>
          <w:lang w:val="nl-NL" w:bidi="ar-SA"/>
        </w:rPr>
        <w:t xml:space="preserve">chủ động nắm bắt tình hình, nhận diện khó khăn, bám sát thực tiễn, có giải pháp xử lý phù hợp những nhiệm vụ lớn, cấp bách, những vấn đề quan trọng phát sinh, đột xuất; kiểm tra, đôn đốc việc triển khai thực hiện các nhiệm vụ. </w:t>
      </w:r>
      <w:r w:rsidRPr="0008426A">
        <w:rPr>
          <w:color w:val="000000" w:themeColor="text1"/>
          <w:spacing w:val="-2"/>
          <w:sz w:val="28"/>
          <w:szCs w:val="28"/>
          <w:lang w:val="nl-NL" w:eastAsia="vi-VN" w:bidi="ar-SA"/>
        </w:rPr>
        <w:t>Thực hiện theo luật định và các văn bản hướng dẫn, Ủy ban nhân dân xã đã chỉ đạo các Ban, tổ, Hội đồng triển khai thực hiện các nhiệm vụ chuyên ngành, nhiệm vụ chính trị của địa phương, đồng thời chỉ đạo các phòng chuyên môn, đơn vị triển khai thực hiện nghiêm quy chế làm việc.</w:t>
      </w:r>
    </w:p>
    <w:p w14:paraId="0EBD1E1B" w14:textId="77777777" w:rsidR="00C46207" w:rsidRPr="0008426A" w:rsidRDefault="00C46207" w:rsidP="00C46207">
      <w:pPr>
        <w:widowControl w:val="0"/>
        <w:pBdr>
          <w:top w:val="dotted" w:sz="4" w:space="0" w:color="FFFFFF"/>
          <w:left w:val="dotted" w:sz="4" w:space="0" w:color="FFFFFF"/>
          <w:bottom w:val="dotted" w:sz="4" w:space="0"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highlight w:val="yellow"/>
          <w:lang w:val="de-DE"/>
        </w:rPr>
      </w:pPr>
      <w:r w:rsidRPr="0008426A">
        <w:rPr>
          <w:bCs/>
          <w:iCs/>
          <w:color w:val="000000" w:themeColor="text1"/>
          <w:sz w:val="28"/>
          <w:szCs w:val="28"/>
          <w:lang w:val="sv-SE" w:bidi="ar-SA"/>
        </w:rPr>
        <w:t>Ban hành các Kế hoạch, văn bản chỉ đạo, điều hành trong lĩnh vực văn hóa, thể thao; thông tin, truyền thông theo hướng dẫn của cấp trên và tình hình thực tiễn tại địa phương</w:t>
      </w:r>
      <w:r w:rsidRPr="0008426A">
        <w:rPr>
          <w:rStyle w:val="FootnoteReference"/>
          <w:bCs/>
          <w:iCs/>
          <w:color w:val="000000" w:themeColor="text1"/>
          <w:sz w:val="28"/>
          <w:szCs w:val="28"/>
          <w:lang w:val="sv-SE" w:bidi="ar-SA"/>
        </w:rPr>
        <w:footnoteReference w:id="1"/>
      </w:r>
      <w:r w:rsidRPr="0008426A">
        <w:rPr>
          <w:bCs/>
          <w:iCs/>
          <w:color w:val="000000" w:themeColor="text1"/>
          <w:sz w:val="28"/>
          <w:szCs w:val="28"/>
          <w:lang w:val="sv-SE" w:bidi="ar-SA"/>
        </w:rPr>
        <w:t>.</w:t>
      </w:r>
      <w:r w:rsidRPr="0008426A">
        <w:rPr>
          <w:color w:val="000000" w:themeColor="text1"/>
          <w:sz w:val="28"/>
          <w:szCs w:val="28"/>
          <w:highlight w:val="yellow"/>
          <w:lang w:val="sv-SE"/>
        </w:rPr>
        <w:t xml:space="preserve">  </w:t>
      </w:r>
    </w:p>
    <w:p w14:paraId="06C9B4B6" w14:textId="695A3D0D" w:rsidR="004A0B33" w:rsidRPr="0008426A" w:rsidRDefault="00A35AA1">
      <w:pPr>
        <w:spacing w:before="120" w:after="120" w:line="240" w:lineRule="auto"/>
        <w:ind w:firstLine="709"/>
        <w:jc w:val="both"/>
        <w:rPr>
          <w:b/>
          <w:bCs/>
          <w:color w:val="000000" w:themeColor="text1"/>
          <w:sz w:val="28"/>
          <w:szCs w:val="28"/>
          <w:lang w:val="nl-NL" w:bidi="ar-SA"/>
        </w:rPr>
      </w:pPr>
      <w:r w:rsidRPr="0008426A">
        <w:rPr>
          <w:b/>
          <w:bCs/>
          <w:color w:val="000000" w:themeColor="text1"/>
          <w:sz w:val="28"/>
          <w:szCs w:val="28"/>
          <w:lang w:val="nl-NL" w:bidi="ar-SA"/>
        </w:rPr>
        <w:lastRenderedPageBreak/>
        <w:t xml:space="preserve">2. Về thực hiện quy chế làm việc và chương trình công tác </w:t>
      </w:r>
      <w:r w:rsidR="00980475">
        <w:rPr>
          <w:b/>
          <w:bCs/>
          <w:color w:val="000000" w:themeColor="text1"/>
          <w:sz w:val="28"/>
          <w:szCs w:val="28"/>
          <w:lang w:val="nl-NL" w:bidi="ar-SA"/>
        </w:rPr>
        <w:t>tháng 3</w:t>
      </w:r>
      <w:r w:rsidRPr="0008426A">
        <w:rPr>
          <w:b/>
          <w:bCs/>
          <w:color w:val="000000" w:themeColor="text1"/>
          <w:sz w:val="28"/>
          <w:szCs w:val="28"/>
          <w:lang w:val="nl-NL" w:bidi="ar-SA"/>
        </w:rPr>
        <w:t xml:space="preserve"> </w:t>
      </w:r>
    </w:p>
    <w:p w14:paraId="03267101" w14:textId="77777777" w:rsidR="004A0B33" w:rsidRPr="0008426A" w:rsidRDefault="00A35AA1">
      <w:pPr>
        <w:shd w:val="clear" w:color="auto" w:fill="FFFFFF"/>
        <w:spacing w:before="120" w:after="120" w:line="240" w:lineRule="auto"/>
        <w:ind w:firstLine="709"/>
        <w:jc w:val="both"/>
        <w:outlineLvl w:val="0"/>
        <w:rPr>
          <w:b/>
          <w:bCs/>
          <w:i/>
          <w:color w:val="000000" w:themeColor="text1"/>
          <w:kern w:val="36"/>
          <w:sz w:val="28"/>
          <w:szCs w:val="28"/>
          <w:lang w:val="nl-NL" w:bidi="ar-SA"/>
        </w:rPr>
      </w:pPr>
      <w:r w:rsidRPr="0008426A">
        <w:rPr>
          <w:b/>
          <w:bCs/>
          <w:i/>
          <w:color w:val="000000" w:themeColor="text1"/>
          <w:kern w:val="36"/>
          <w:sz w:val="28"/>
          <w:szCs w:val="28"/>
          <w:lang w:val="nl-NL" w:bidi="ar-SA"/>
        </w:rPr>
        <w:t xml:space="preserve">2.1. Thực hiện Quy chế làm việc </w:t>
      </w:r>
    </w:p>
    <w:p w14:paraId="74C9E064" w14:textId="77777777" w:rsidR="004A0B33" w:rsidRPr="0008426A" w:rsidRDefault="00A35AA1">
      <w:pPr>
        <w:spacing w:before="120" w:after="120" w:line="240" w:lineRule="auto"/>
        <w:ind w:firstLine="709"/>
        <w:jc w:val="both"/>
        <w:rPr>
          <w:bCs/>
          <w:color w:val="000000" w:themeColor="text1"/>
          <w:sz w:val="28"/>
          <w:szCs w:val="28"/>
          <w:lang w:val="nl-NL" w:bidi="ar-SA"/>
        </w:rPr>
      </w:pPr>
      <w:r w:rsidRPr="0008426A">
        <w:rPr>
          <w:bCs/>
          <w:color w:val="000000" w:themeColor="text1"/>
          <w:sz w:val="28"/>
          <w:szCs w:val="28"/>
          <w:lang w:val="nl-NL" w:bidi="ar-SA"/>
        </w:rPr>
        <w:t>Ủy ban nhân dân xã</w:t>
      </w:r>
      <w:r w:rsidRPr="0008426A">
        <w:rPr>
          <w:bCs/>
          <w:color w:val="000000" w:themeColor="text1"/>
          <w:sz w:val="28"/>
          <w:szCs w:val="28"/>
          <w:lang w:val="vi-VN" w:bidi="ar-SA"/>
        </w:rPr>
        <w:t xml:space="preserve"> đã thực hiện </w:t>
      </w:r>
      <w:r w:rsidRPr="0008426A">
        <w:rPr>
          <w:bCs/>
          <w:color w:val="000000" w:themeColor="text1"/>
          <w:sz w:val="28"/>
          <w:szCs w:val="28"/>
          <w:lang w:val="nl-NL" w:bidi="ar-SA"/>
        </w:rPr>
        <w:t>đúng nguyên tắc, trách nhiệm, phạm vi, quy trình giải quyết công việc trên cơ sở tuân thủ nghiêm kỷ luật, kỷ cương hành chính và bám sát, phù hợp với thực tiễn. Chủ tịch, các Phó Chủ tịch và các Ủy viên Ủy ban nhân dân chấp hành nghiêm túc sự lãnh đạo của cấp</w:t>
      </w:r>
      <w:r w:rsidRPr="0008426A">
        <w:rPr>
          <w:bCs/>
          <w:color w:val="000000" w:themeColor="text1"/>
          <w:sz w:val="28"/>
          <w:szCs w:val="28"/>
          <w:lang w:val="vi-VN" w:bidi="ar-SA"/>
        </w:rPr>
        <w:t xml:space="preserve"> ủy </w:t>
      </w:r>
      <w:r w:rsidRPr="0008426A">
        <w:rPr>
          <w:bCs/>
          <w:color w:val="000000" w:themeColor="text1"/>
          <w:sz w:val="28"/>
          <w:szCs w:val="28"/>
          <w:lang w:val="nl-NL" w:bidi="ar-SA"/>
        </w:rPr>
        <w:t>Đảng, sự giám sát của Hội đồng nhân dân và của Nhân dân; tích cực, chủ động, đổi mới, sáng tạo, linh hoạt, quyết liệt trong chỉ đạo, điều hành; phát huy vai trò, trí tuệ tập thể gắn với đề cao trách nhiệm cá nhân từng ủy viên, nhất là vai trò của Chủ tịch và các Phó Chủ tịch.</w:t>
      </w:r>
    </w:p>
    <w:p w14:paraId="7FB262E6" w14:textId="0CA03782" w:rsidR="004A0B33" w:rsidRPr="0008426A" w:rsidRDefault="00A35AA1">
      <w:pPr>
        <w:spacing w:before="120" w:after="120" w:line="240" w:lineRule="auto"/>
        <w:ind w:firstLine="709"/>
        <w:jc w:val="both"/>
        <w:rPr>
          <w:bCs/>
          <w:color w:val="000000" w:themeColor="text1"/>
          <w:sz w:val="28"/>
          <w:szCs w:val="28"/>
          <w:lang w:val="nl-NL" w:bidi="ar-SA"/>
        </w:rPr>
      </w:pPr>
      <w:r w:rsidRPr="0008426A">
        <w:rPr>
          <w:color w:val="000000" w:themeColor="text1"/>
          <w:sz w:val="28"/>
          <w:szCs w:val="28"/>
          <w:lang w:bidi="ar-SA"/>
        </w:rPr>
        <w:t>Nghiêm túc triển khai các văn bản chỉ đạo của cấp trên; phối hợp với tổ</w:t>
      </w:r>
      <w:r w:rsidRPr="0008426A">
        <w:rPr>
          <w:color w:val="000000" w:themeColor="text1"/>
          <w:sz w:val="28"/>
          <w:szCs w:val="28"/>
          <w:lang w:val="vi-VN" w:bidi="ar-SA"/>
        </w:rPr>
        <w:t xml:space="preserve"> chức</w:t>
      </w:r>
      <w:r w:rsidRPr="0008426A">
        <w:rPr>
          <w:color w:val="000000" w:themeColor="text1"/>
          <w:sz w:val="28"/>
          <w:szCs w:val="28"/>
          <w:lang w:bidi="ar-SA"/>
        </w:rPr>
        <w:t>, đơn vị liên</w:t>
      </w:r>
      <w:r w:rsidRPr="0008426A">
        <w:rPr>
          <w:color w:val="000000" w:themeColor="text1"/>
          <w:sz w:val="28"/>
          <w:szCs w:val="28"/>
          <w:lang w:val="vi-VN" w:bidi="ar-SA"/>
        </w:rPr>
        <w:t xml:space="preserve"> quan </w:t>
      </w:r>
      <w:r w:rsidRPr="0008426A">
        <w:rPr>
          <w:color w:val="000000" w:themeColor="text1"/>
          <w:sz w:val="28"/>
          <w:szCs w:val="28"/>
          <w:lang w:bidi="ar-SA"/>
        </w:rPr>
        <w:t>triển khai thực hiện các chủ trương chính sách của Đảng, pháp</w:t>
      </w:r>
      <w:r w:rsidRPr="0008426A">
        <w:rPr>
          <w:color w:val="000000" w:themeColor="text1"/>
          <w:sz w:val="28"/>
          <w:szCs w:val="28"/>
          <w:lang w:val="vi-VN" w:bidi="ar-SA"/>
        </w:rPr>
        <w:t xml:space="preserve"> luật của </w:t>
      </w:r>
      <w:r w:rsidRPr="0008426A">
        <w:rPr>
          <w:color w:val="000000" w:themeColor="text1"/>
          <w:sz w:val="28"/>
          <w:szCs w:val="28"/>
          <w:lang w:bidi="ar-SA"/>
        </w:rPr>
        <w:t xml:space="preserve">Nhà nước, các quy hoạch, kế hoạch trên địa bàn đảm bảo hiệu lực, hiệu quả. Xác định việc nắm chắc tình hình thực tiễn, sâu sát cơ sở là một trong những phương thức chỉ đạo, </w:t>
      </w:r>
      <w:r w:rsidRPr="0008426A">
        <w:rPr>
          <w:bCs/>
          <w:color w:val="000000" w:themeColor="text1"/>
          <w:sz w:val="28"/>
          <w:szCs w:val="28"/>
          <w:lang w:val="nl-NL" w:bidi="ar-SA"/>
        </w:rPr>
        <w:t>Ủy ban nhân dân</w:t>
      </w:r>
      <w:r w:rsidRPr="0008426A">
        <w:rPr>
          <w:color w:val="000000" w:themeColor="text1"/>
          <w:sz w:val="28"/>
          <w:szCs w:val="28"/>
          <w:lang w:bidi="ar-SA"/>
        </w:rPr>
        <w:t xml:space="preserve"> xã đã triển khai chỉ đạo quyết liệt, kịp thời, định kỳ đều có kiểm điểm đánh giá và điều chỉnh, bổ sung các nội dung công tác chỉ đạo điều hành bảo đảm phù hợp với từng thời điểm. Chủ tịch, các Phó Chủ tịch đã bám sát vào nhiệm vụ</w:t>
      </w:r>
      <w:r w:rsidRPr="0008426A">
        <w:rPr>
          <w:color w:val="000000" w:themeColor="text1"/>
          <w:sz w:val="28"/>
          <w:szCs w:val="28"/>
          <w:lang w:val="vi-VN" w:bidi="ar-SA"/>
        </w:rPr>
        <w:t xml:space="preserve"> được giao</w:t>
      </w:r>
      <w:r w:rsidRPr="0008426A">
        <w:rPr>
          <w:color w:val="000000" w:themeColor="text1"/>
          <w:sz w:val="28"/>
          <w:szCs w:val="28"/>
          <w:lang w:bidi="ar-SA"/>
        </w:rPr>
        <w:t>, mục tiêu cụ thể để chỉ đạo, điều hành; tổ chức tiếp đón, làm việc với các cơ quan, đơn vị đến công tác</w:t>
      </w:r>
      <w:r w:rsidRPr="0008426A">
        <w:rPr>
          <w:color w:val="000000" w:themeColor="text1"/>
          <w:sz w:val="28"/>
          <w:szCs w:val="28"/>
          <w:lang w:val="vi-VN" w:bidi="ar-SA"/>
        </w:rPr>
        <w:t xml:space="preserve"> tại địa phương</w:t>
      </w:r>
      <w:r w:rsidRPr="0008426A">
        <w:rPr>
          <w:color w:val="000000" w:themeColor="text1"/>
          <w:sz w:val="28"/>
          <w:szCs w:val="28"/>
          <w:lang w:bidi="ar-SA"/>
        </w:rPr>
        <w:t>; đồng thời</w:t>
      </w:r>
      <w:r w:rsidRPr="0008426A">
        <w:rPr>
          <w:color w:val="000000" w:themeColor="text1"/>
          <w:sz w:val="28"/>
          <w:szCs w:val="28"/>
          <w:lang w:val="vi-VN" w:bidi="ar-SA"/>
        </w:rPr>
        <w:t>,</w:t>
      </w:r>
      <w:r w:rsidRPr="0008426A">
        <w:rPr>
          <w:color w:val="000000" w:themeColor="text1"/>
          <w:sz w:val="28"/>
          <w:szCs w:val="28"/>
          <w:lang w:bidi="ar-SA"/>
        </w:rPr>
        <w:t xml:space="preserve"> tăng cường kiểm tra nắm tình hình thực hiện tại thôn, làng để chỉ đạo kịp thời, tháo gỡ các vướng mắc phát sinh.</w:t>
      </w:r>
    </w:p>
    <w:p w14:paraId="2CB2E4D6" w14:textId="6A0B79F1" w:rsidR="00980475" w:rsidRDefault="00980475" w:rsidP="00980475">
      <w:pPr>
        <w:spacing w:before="120" w:after="120" w:line="240" w:lineRule="auto"/>
        <w:ind w:firstLine="709"/>
        <w:jc w:val="both"/>
        <w:rPr>
          <w:bCs/>
          <w:color w:val="000000" w:themeColor="text1"/>
          <w:sz w:val="28"/>
          <w:szCs w:val="28"/>
          <w:lang w:val="nl-NL" w:bidi="ar-SA"/>
        </w:rPr>
      </w:pPr>
      <w:r>
        <w:rPr>
          <w:bCs/>
          <w:color w:val="000000" w:themeColor="text1"/>
          <w:sz w:val="28"/>
          <w:szCs w:val="28"/>
          <w:lang w:val="nl-NL" w:bidi="ar-SA"/>
        </w:rPr>
        <w:t>Trong quan hệ phối hợp công tác, Ủy ban nhân dân đã thường xuyên giữ mối liên hệ với Đảng ủy, Hội đồng nhân dân xã, Ủy ban MTTQ VN xã và các tổ chức chính trị - xã hội xã. Tích cực phối hợp trong công tác chuẩn bị nội dung trình Hội đồng nhân dân, phản biện xã hội, xây dựng pháp luật, giải quyết khiếu nại, tố cáo, kiến nghị, phản ánh cũng như các vấn đề cử tri, người dân quan tâm, có ý kiến, bức xúc trên địa bàn xã nên trên địa bàn xã không có đơn thư vượt cấp nhờ đó giữ ổn định tình hình an ninh chính trị, trật tự an toàn xã hội trên địa bàn xã,...đồng thời, thường xuyên đánh giá, rút kinh nghiệm để tổ chức thực hiện ngày càng hiệu quả hơn. Lãnh đạo và các</w:t>
      </w:r>
      <w:r>
        <w:rPr>
          <w:bCs/>
          <w:color w:val="000000" w:themeColor="text1"/>
          <w:sz w:val="28"/>
          <w:szCs w:val="28"/>
          <w:lang w:val="vi-VN" w:bidi="ar-SA"/>
        </w:rPr>
        <w:t xml:space="preserve"> </w:t>
      </w:r>
      <w:r>
        <w:rPr>
          <w:bCs/>
          <w:color w:val="000000" w:themeColor="text1"/>
          <w:sz w:val="28"/>
          <w:szCs w:val="28"/>
          <w:lang w:val="nl-NL" w:bidi="ar-SA"/>
        </w:rPr>
        <w:t xml:space="preserve">thành viên Ủy ban nhân dân tham dự đầy đủ các kỳ họp của Thường trực Hội đồng nhân dân, chủ động, kịp thời báo cáo giải trình, cung cấp thông tin, tháo gỡ vướng mắc đối với những vấn đề Hội đồng nhân dân, cử tri quan tâm; thường xuyên chỉ đạo các cơ quan, đơn vị nghiêm túc triển khai thực hiện, giải quyết các kiến nghị sau giám sát, khảo sát của Thường trực, các Ban Hội đồng nhân dân, phản biện của Ủy ban MTTQ VN xã và trả lời ý kiến chất vấn của đại biểu theo quy định. Phối hợp </w:t>
      </w:r>
      <w:r>
        <w:rPr>
          <w:bCs/>
          <w:color w:val="000000"/>
          <w:spacing w:val="-4"/>
          <w:sz w:val="28"/>
          <w:szCs w:val="28"/>
          <w:lang w:val="nl-NL" w:eastAsia="en-GB" w:bidi="ar-SA"/>
        </w:rPr>
        <w:t xml:space="preserve">với Thường trực Hội đồng nhân dân, Uỷ ban MTTQ VN xã chuẩn bị các điều kiện và tổ chức thành công cuộc bầu cử đại biểu Quốc hội khoá XVI và bầu cử đại biểu Hội đồng </w:t>
      </w:r>
      <w:r>
        <w:rPr>
          <w:bCs/>
          <w:color w:val="000000"/>
          <w:spacing w:val="-4"/>
          <w:sz w:val="28"/>
          <w:szCs w:val="28"/>
          <w:lang w:val="nl-NL" w:eastAsia="en-GB" w:bidi="ar-SA"/>
        </w:rPr>
        <w:lastRenderedPageBreak/>
        <w:t xml:space="preserve">nhân dân các cấp nhiệm kỳ 2026-2031; phối hợp tổ chức kỳ họp thứ 8 </w:t>
      </w:r>
      <w:r w:rsidRPr="00AE284B">
        <w:rPr>
          <w:bCs/>
          <w:i/>
          <w:iCs/>
          <w:color w:val="000000"/>
          <w:spacing w:val="-4"/>
          <w:sz w:val="28"/>
          <w:szCs w:val="28"/>
          <w:lang w:val="nl-NL" w:eastAsia="en-GB" w:bidi="ar-SA"/>
        </w:rPr>
        <w:t>(kỳ họp chuyên đề)</w:t>
      </w:r>
      <w:r>
        <w:rPr>
          <w:bCs/>
          <w:color w:val="000000"/>
          <w:spacing w:val="-4"/>
          <w:sz w:val="28"/>
          <w:szCs w:val="28"/>
          <w:lang w:val="nl-NL" w:eastAsia="en-GB" w:bidi="ar-SA"/>
        </w:rPr>
        <w:t xml:space="preserve"> nhiệm kỳ 2021-2026 để quyết nghị một số nội dung quan trọng của địa phương và kỳ họp thứ nhất nhiệm kỳ 2026-2031 để bầu các chức danh thuộc thẩm quyền của Hội đồng nhân dân xã.</w:t>
      </w:r>
      <w:r>
        <w:rPr>
          <w:bCs/>
          <w:color w:val="000000" w:themeColor="text1"/>
          <w:sz w:val="28"/>
          <w:szCs w:val="28"/>
          <w:lang w:val="nl-NL" w:bidi="ar-SA"/>
        </w:rPr>
        <w:t xml:space="preserve"> Phối hợp thực hiện có hiệu quả Quy chế phối hợp công tác giữa Ủy ban nhân dân xã với các đơn vị trong phòng, chống tham nhũng trên địa bàn xã. </w:t>
      </w:r>
    </w:p>
    <w:p w14:paraId="197E1C9B" w14:textId="7C0F2295" w:rsidR="004A0B33" w:rsidRPr="0008426A" w:rsidRDefault="00A35AA1">
      <w:pPr>
        <w:spacing w:before="120" w:after="120" w:line="240" w:lineRule="auto"/>
        <w:ind w:firstLine="709"/>
        <w:jc w:val="both"/>
        <w:rPr>
          <w:b/>
          <w:i/>
          <w:color w:val="000000" w:themeColor="text1"/>
          <w:sz w:val="28"/>
          <w:szCs w:val="28"/>
          <w:lang w:val="nl-NL" w:bidi="ar-SA"/>
        </w:rPr>
      </w:pPr>
      <w:r w:rsidRPr="0008426A">
        <w:rPr>
          <w:b/>
          <w:i/>
          <w:color w:val="000000" w:themeColor="text1"/>
          <w:sz w:val="28"/>
          <w:szCs w:val="28"/>
          <w:lang w:val="nl-NL" w:bidi="ar-SA"/>
        </w:rPr>
        <w:t xml:space="preserve">2.2. Về thực hiện Chương trình công tác </w:t>
      </w:r>
      <w:r w:rsidR="00980475">
        <w:rPr>
          <w:b/>
          <w:i/>
          <w:color w:val="000000" w:themeColor="text1"/>
          <w:sz w:val="28"/>
          <w:szCs w:val="28"/>
          <w:lang w:val="nl-NL" w:bidi="ar-SA"/>
        </w:rPr>
        <w:t>tháng 3</w:t>
      </w:r>
    </w:p>
    <w:p w14:paraId="161C31C4" w14:textId="297F71FF" w:rsidR="004A0B33" w:rsidRPr="0008426A" w:rsidRDefault="00F61188">
      <w:pPr>
        <w:spacing w:before="120" w:after="120" w:line="240" w:lineRule="auto"/>
        <w:ind w:firstLine="709"/>
        <w:jc w:val="both"/>
        <w:rPr>
          <w:color w:val="000000" w:themeColor="text1"/>
          <w:spacing w:val="-4"/>
          <w:sz w:val="28"/>
          <w:szCs w:val="28"/>
          <w:lang w:val="pl-PL" w:bidi="ar-SA"/>
        </w:rPr>
      </w:pPr>
      <w:r w:rsidRPr="0008426A">
        <w:rPr>
          <w:color w:val="000000" w:themeColor="text1"/>
          <w:spacing w:val="-4"/>
          <w:sz w:val="28"/>
          <w:szCs w:val="28"/>
          <w:lang w:val="pl-PL" w:bidi="ar-SA"/>
        </w:rPr>
        <w:t>Đ</w:t>
      </w:r>
      <w:r w:rsidR="00A35AA1" w:rsidRPr="0008426A">
        <w:rPr>
          <w:color w:val="000000" w:themeColor="text1"/>
          <w:spacing w:val="-4"/>
          <w:sz w:val="28"/>
          <w:szCs w:val="28"/>
          <w:lang w:val="pl-PL" w:bidi="ar-SA"/>
        </w:rPr>
        <w:t xml:space="preserve">ã </w:t>
      </w:r>
      <w:r w:rsidR="00A35AA1" w:rsidRPr="0008426A">
        <w:rPr>
          <w:color w:val="000000" w:themeColor="text1"/>
          <w:spacing w:val="-4"/>
          <w:sz w:val="28"/>
          <w:szCs w:val="28"/>
          <w:lang w:bidi="ar-SA"/>
        </w:rPr>
        <w:t>triển khai thực hiện hiệu quả</w:t>
      </w:r>
      <w:r w:rsidR="00A35AA1" w:rsidRPr="0008426A">
        <w:rPr>
          <w:color w:val="000000" w:themeColor="text1"/>
          <w:spacing w:val="-4"/>
          <w:sz w:val="28"/>
          <w:szCs w:val="28"/>
          <w:lang w:val="pl-PL" w:bidi="ar-SA"/>
        </w:rPr>
        <w:t xml:space="preserve"> Chương trình công tác</w:t>
      </w:r>
      <w:r w:rsidRPr="0008426A">
        <w:rPr>
          <w:color w:val="000000" w:themeColor="text1"/>
          <w:spacing w:val="-4"/>
          <w:sz w:val="28"/>
          <w:szCs w:val="28"/>
          <w:lang w:val="pl-PL" w:bidi="ar-SA"/>
        </w:rPr>
        <w:t xml:space="preserve"> </w:t>
      </w:r>
      <w:r w:rsidR="00980475">
        <w:rPr>
          <w:color w:val="000000" w:themeColor="text1"/>
          <w:spacing w:val="-4"/>
          <w:sz w:val="28"/>
          <w:szCs w:val="28"/>
          <w:lang w:val="pl-PL" w:bidi="ar-SA"/>
        </w:rPr>
        <w:t>tháng 3</w:t>
      </w:r>
      <w:r w:rsidR="00A35AA1" w:rsidRPr="0008426A">
        <w:rPr>
          <w:color w:val="000000" w:themeColor="text1"/>
          <w:spacing w:val="-4"/>
          <w:sz w:val="28"/>
          <w:szCs w:val="28"/>
          <w:lang w:bidi="ar-SA"/>
        </w:rPr>
        <w:t>,</w:t>
      </w:r>
      <w:r w:rsidR="00A35AA1" w:rsidRPr="0008426A">
        <w:rPr>
          <w:color w:val="000000" w:themeColor="text1"/>
          <w:spacing w:val="-4"/>
          <w:sz w:val="28"/>
          <w:szCs w:val="28"/>
          <w:lang w:val="pl-PL" w:bidi="ar-SA"/>
        </w:rPr>
        <w:t xml:space="preserve"> cụ thể </w:t>
      </w:r>
      <w:r w:rsidRPr="0008426A">
        <w:rPr>
          <w:color w:val="000000" w:themeColor="text1"/>
          <w:spacing w:val="-4"/>
          <w:sz w:val="28"/>
          <w:szCs w:val="28"/>
          <w:lang w:val="pl-PL" w:bidi="ar-SA"/>
        </w:rPr>
        <w:t>đã chỉ đạo triển khai</w:t>
      </w:r>
      <w:r w:rsidR="00CB6FE5" w:rsidRPr="0008426A">
        <w:rPr>
          <w:color w:val="000000" w:themeColor="text1"/>
          <w:spacing w:val="-4"/>
          <w:sz w:val="28"/>
          <w:szCs w:val="28"/>
          <w:lang w:val="pl-PL" w:bidi="ar-SA"/>
        </w:rPr>
        <w:t xml:space="preserve"> </w:t>
      </w:r>
      <w:r w:rsidR="0075606F">
        <w:rPr>
          <w:color w:val="000000" w:themeColor="text1"/>
          <w:spacing w:val="-4"/>
          <w:sz w:val="28"/>
          <w:szCs w:val="28"/>
          <w:lang w:val="pl-PL" w:bidi="ar-SA"/>
        </w:rPr>
        <w:t xml:space="preserve">25 </w:t>
      </w:r>
      <w:r w:rsidR="0075606F" w:rsidRPr="0008426A">
        <w:rPr>
          <w:color w:val="000000" w:themeColor="text1"/>
          <w:spacing w:val="-4"/>
          <w:sz w:val="28"/>
          <w:szCs w:val="28"/>
          <w:lang w:val="pl-PL" w:bidi="ar-SA"/>
        </w:rPr>
        <w:t>nhiệm vụ, đã hoàn thành</w:t>
      </w:r>
      <w:r w:rsidR="0075606F">
        <w:rPr>
          <w:color w:val="000000" w:themeColor="text1"/>
          <w:spacing w:val="-4"/>
          <w:sz w:val="28"/>
          <w:szCs w:val="28"/>
          <w:lang w:val="pl-PL" w:bidi="ar-SA"/>
        </w:rPr>
        <w:t xml:space="preserve"> 19 </w:t>
      </w:r>
      <w:r w:rsidR="0075606F" w:rsidRPr="0008426A">
        <w:rPr>
          <w:color w:val="000000" w:themeColor="text1"/>
          <w:spacing w:val="-4"/>
          <w:sz w:val="28"/>
          <w:szCs w:val="28"/>
          <w:lang w:val="pl-PL" w:bidi="ar-SA"/>
        </w:rPr>
        <w:t>nhiệm vụ</w:t>
      </w:r>
      <w:r w:rsidR="0075606F" w:rsidRPr="0008426A">
        <w:rPr>
          <w:rStyle w:val="FootnoteReference"/>
          <w:color w:val="000000" w:themeColor="text1"/>
          <w:spacing w:val="-4"/>
          <w:sz w:val="28"/>
          <w:szCs w:val="28"/>
          <w:lang w:val="pl-PL" w:bidi="ar-SA"/>
        </w:rPr>
        <w:t xml:space="preserve"> </w:t>
      </w:r>
      <w:r w:rsidR="00CB6FE5" w:rsidRPr="0008426A">
        <w:rPr>
          <w:rStyle w:val="FootnoteReference"/>
          <w:color w:val="000000" w:themeColor="text1"/>
          <w:spacing w:val="-4"/>
          <w:sz w:val="28"/>
          <w:szCs w:val="28"/>
          <w:lang w:val="pl-PL" w:bidi="ar-SA"/>
        </w:rPr>
        <w:footnoteReference w:id="2"/>
      </w:r>
      <w:r w:rsidRPr="0008426A">
        <w:rPr>
          <w:color w:val="000000" w:themeColor="text1"/>
          <w:spacing w:val="-4"/>
          <w:sz w:val="28"/>
          <w:szCs w:val="28"/>
          <w:lang w:val="pl-PL" w:bidi="ar-SA"/>
        </w:rPr>
        <w:t>,</w:t>
      </w:r>
      <w:r w:rsidR="00B57D5F" w:rsidRPr="0008426A">
        <w:rPr>
          <w:color w:val="000000" w:themeColor="text1"/>
          <w:spacing w:val="-4"/>
          <w:sz w:val="28"/>
          <w:szCs w:val="28"/>
          <w:lang w:val="pl-PL" w:bidi="ar-SA"/>
        </w:rPr>
        <w:t xml:space="preserve"> </w:t>
      </w:r>
      <w:r w:rsidR="00CB6FE5" w:rsidRPr="0008426A">
        <w:rPr>
          <w:color w:val="000000" w:themeColor="text1"/>
          <w:spacing w:val="-4"/>
          <w:sz w:val="28"/>
          <w:szCs w:val="28"/>
          <w:lang w:val="pl-PL" w:bidi="ar-SA"/>
        </w:rPr>
        <w:t>0</w:t>
      </w:r>
      <w:r w:rsidR="0075606F">
        <w:rPr>
          <w:color w:val="000000" w:themeColor="text1"/>
          <w:spacing w:val="-4"/>
          <w:sz w:val="28"/>
          <w:szCs w:val="28"/>
          <w:lang w:val="pl-PL" w:bidi="ar-SA"/>
        </w:rPr>
        <w:t>6</w:t>
      </w:r>
      <w:r w:rsidR="00CB6FE5" w:rsidRPr="0008426A">
        <w:rPr>
          <w:color w:val="000000" w:themeColor="text1"/>
          <w:spacing w:val="-4"/>
          <w:sz w:val="28"/>
          <w:szCs w:val="28"/>
          <w:lang w:val="pl-PL" w:bidi="ar-SA"/>
        </w:rPr>
        <w:t xml:space="preserve"> nhiệm vụ chờ hướng dẫn của tỉnh</w:t>
      </w:r>
      <w:r w:rsidR="0075606F">
        <w:rPr>
          <w:rStyle w:val="FootnoteReference"/>
          <w:color w:val="000000" w:themeColor="text1"/>
          <w:spacing w:val="-4"/>
          <w:sz w:val="28"/>
          <w:szCs w:val="28"/>
          <w:lang w:val="pl-PL" w:bidi="ar-SA"/>
        </w:rPr>
        <w:footnoteReference w:id="3"/>
      </w:r>
      <w:r w:rsidR="00CB6FE5" w:rsidRPr="0008426A">
        <w:rPr>
          <w:color w:val="000000" w:themeColor="text1"/>
          <w:spacing w:val="-4"/>
          <w:sz w:val="28"/>
          <w:szCs w:val="28"/>
          <w:lang w:val="pl-PL" w:bidi="ar-SA"/>
        </w:rPr>
        <w:t xml:space="preserve">, ngoài ra chỉ đạo triển khai thực hiện </w:t>
      </w:r>
      <w:r w:rsidR="00B02D89">
        <w:rPr>
          <w:color w:val="000000" w:themeColor="text1"/>
          <w:spacing w:val="-4"/>
          <w:sz w:val="28"/>
          <w:szCs w:val="28"/>
          <w:lang w:val="pl-PL" w:bidi="ar-SA"/>
        </w:rPr>
        <w:t xml:space="preserve">04 </w:t>
      </w:r>
      <w:r w:rsidR="00B02D89" w:rsidRPr="0008426A">
        <w:rPr>
          <w:color w:val="000000" w:themeColor="text1"/>
          <w:spacing w:val="-4"/>
          <w:sz w:val="28"/>
          <w:szCs w:val="28"/>
          <w:lang w:val="pl-PL" w:bidi="ar-SA"/>
        </w:rPr>
        <w:t>nhiệm vụ phát sinh</w:t>
      </w:r>
      <w:r w:rsidR="00B02D89">
        <w:rPr>
          <w:color w:val="000000" w:themeColor="text1"/>
          <w:spacing w:val="-4"/>
          <w:sz w:val="28"/>
          <w:szCs w:val="28"/>
          <w:lang w:val="pl-PL" w:bidi="ar-SA"/>
        </w:rPr>
        <w:t xml:space="preserve"> thuộc </w:t>
      </w:r>
      <w:r w:rsidR="00B02D89" w:rsidRPr="00B02D89">
        <w:rPr>
          <w:color w:val="000000" w:themeColor="text1"/>
          <w:spacing w:val="-4"/>
          <w:sz w:val="28"/>
          <w:szCs w:val="28"/>
          <w:lang w:val="pl-PL" w:bidi="ar-SA"/>
        </w:rPr>
        <w:t>l</w:t>
      </w:r>
      <w:r w:rsidR="00B02D89" w:rsidRPr="00B02D89">
        <w:rPr>
          <w:color w:val="000000" w:themeColor="text1"/>
          <w:spacing w:val="-4"/>
          <w:sz w:val="28"/>
          <w:szCs w:val="28"/>
          <w:lang w:val="pl-PL"/>
        </w:rPr>
        <w:t>ĩnh vực văn hoá - xã hội</w:t>
      </w:r>
      <w:r w:rsidR="00B02D89" w:rsidRPr="00B02D89">
        <w:rPr>
          <w:rStyle w:val="FootnoteReference"/>
          <w:color w:val="000000" w:themeColor="text1"/>
          <w:spacing w:val="-4"/>
          <w:sz w:val="28"/>
          <w:szCs w:val="28"/>
          <w:lang w:val="pl-PL"/>
        </w:rPr>
        <w:footnoteReference w:id="4"/>
      </w:r>
      <w:r w:rsidR="00A35AA1" w:rsidRPr="0008426A">
        <w:rPr>
          <w:color w:val="000000" w:themeColor="text1"/>
          <w:sz w:val="28"/>
          <w:szCs w:val="28"/>
          <w:lang w:bidi="ar-SA"/>
        </w:rPr>
        <w:t>.</w:t>
      </w:r>
      <w:r w:rsidR="00A35AA1" w:rsidRPr="0008426A">
        <w:rPr>
          <w:color w:val="000000" w:themeColor="text1"/>
          <w:spacing w:val="-4"/>
          <w:sz w:val="28"/>
          <w:szCs w:val="28"/>
          <w:lang w:val="pl-PL" w:bidi="ar-SA"/>
        </w:rPr>
        <w:t xml:space="preserve"> Đồng thời, giao nhiệm vụ Văn phòng Hội đồng nhân dân và Ủy ban nhân dân kiểm tra, đôn đốc và tổ chức đánh giá tại Phiên họp thường kỳ của Ủy ban nhân dân, làm cơ sở nhận xét, đánh giá cán bộ.  </w:t>
      </w:r>
      <w:r w:rsidR="0075606F">
        <w:rPr>
          <w:color w:val="000000" w:themeColor="text1"/>
          <w:spacing w:val="-4"/>
          <w:sz w:val="28"/>
          <w:szCs w:val="28"/>
          <w:lang w:val="pl-PL" w:bidi="ar-SA"/>
        </w:rPr>
        <w:t xml:space="preserve"> </w:t>
      </w:r>
    </w:p>
    <w:p w14:paraId="52ADDC4E" w14:textId="77777777" w:rsidR="004A0B33" w:rsidRPr="0008426A" w:rsidRDefault="00A35AA1">
      <w:pPr>
        <w:spacing w:before="120" w:after="120" w:line="240" w:lineRule="auto"/>
        <w:ind w:firstLine="709"/>
        <w:jc w:val="both"/>
        <w:rPr>
          <w:color w:val="000000" w:themeColor="text1"/>
          <w:spacing w:val="-2"/>
          <w:sz w:val="28"/>
          <w:szCs w:val="28"/>
          <w:lang w:val="vi-VN" w:bidi="ar-SA"/>
        </w:rPr>
      </w:pPr>
      <w:r w:rsidRPr="0008426A">
        <w:rPr>
          <w:color w:val="000000" w:themeColor="text1"/>
          <w:spacing w:val="-2"/>
          <w:sz w:val="28"/>
          <w:szCs w:val="28"/>
          <w:lang w:bidi="ar-SA"/>
        </w:rPr>
        <w:t>Để bảo đảm tính khả thi trong thực hiện Chương trình công tác, Chủ tịch và các Phó Chủ tịch Ủy ban nhân dân xã</w:t>
      </w:r>
      <w:r w:rsidRPr="0008426A">
        <w:rPr>
          <w:color w:val="000000" w:themeColor="text1"/>
          <w:spacing w:val="-2"/>
          <w:sz w:val="28"/>
          <w:szCs w:val="28"/>
          <w:lang w:val="vi-VN" w:bidi="ar-SA"/>
        </w:rPr>
        <w:t xml:space="preserve"> đã</w:t>
      </w:r>
      <w:r w:rsidRPr="0008426A">
        <w:rPr>
          <w:color w:val="000000" w:themeColor="text1"/>
          <w:spacing w:val="-2"/>
          <w:sz w:val="28"/>
          <w:szCs w:val="28"/>
          <w:lang w:bidi="ar-SA"/>
        </w:rPr>
        <w:t xml:space="preserve"> thường xuyên theo dõi, đôn đốc việc triển khai thực hiện. Thành viên và chuyên môn thuộc Ủy ban nhân dân đã chủ động nghiên cứu, xây dựng và trình Ủy ban nhân dân, Chủ tịch Ủy ban nhân dân xem xét, thông qua chương trình, kế hoạch triển khai thực hiện nhiệm vụ. Các chương trình, kế hoạch đã cụ thể hóa chỉ</w:t>
      </w:r>
      <w:r w:rsidRPr="0008426A">
        <w:rPr>
          <w:color w:val="000000" w:themeColor="text1"/>
          <w:spacing w:val="-2"/>
          <w:sz w:val="28"/>
          <w:szCs w:val="28"/>
          <w:lang w:val="vi-VN" w:bidi="ar-SA"/>
        </w:rPr>
        <w:t xml:space="preserve"> đạo</w:t>
      </w:r>
      <w:r w:rsidRPr="0008426A">
        <w:rPr>
          <w:color w:val="000000" w:themeColor="text1"/>
          <w:spacing w:val="-2"/>
          <w:sz w:val="28"/>
          <w:szCs w:val="28"/>
          <w:lang w:bidi="ar-SA"/>
        </w:rPr>
        <w:t xml:space="preserve">, định hướng trọng tâm của Đảng ủy và Hội đồng nhân dân, đáp ứng yêu cầu cấp thiết thực tiễn đặt ra. </w:t>
      </w:r>
    </w:p>
    <w:p w14:paraId="72E98DB3" w14:textId="29C54FA5" w:rsidR="004A0B33" w:rsidRPr="0008426A" w:rsidRDefault="00A35AA1">
      <w:pPr>
        <w:spacing w:before="120" w:after="120" w:line="240" w:lineRule="auto"/>
        <w:ind w:firstLine="709"/>
        <w:jc w:val="both"/>
        <w:rPr>
          <w:color w:val="000000" w:themeColor="text1"/>
          <w:sz w:val="28"/>
          <w:szCs w:val="28"/>
          <w:lang w:bidi="ar-SA"/>
        </w:rPr>
      </w:pPr>
      <w:r w:rsidRPr="0008426A">
        <w:rPr>
          <w:color w:val="000000" w:themeColor="text1"/>
          <w:spacing w:val="-4"/>
          <w:sz w:val="28"/>
          <w:szCs w:val="28"/>
          <w:lang w:val="pl-PL" w:bidi="ar-SA"/>
        </w:rPr>
        <w:t xml:space="preserve">Về công tác tiếp nhận và xử lý văn bản, trong </w:t>
      </w:r>
      <w:r w:rsidR="00980475">
        <w:rPr>
          <w:color w:val="000000" w:themeColor="text1"/>
          <w:spacing w:val="-4"/>
          <w:sz w:val="28"/>
          <w:szCs w:val="28"/>
          <w:lang w:val="pl-PL" w:bidi="ar-SA"/>
        </w:rPr>
        <w:t>tháng 3</w:t>
      </w:r>
      <w:r w:rsidRPr="0008426A">
        <w:rPr>
          <w:color w:val="000000" w:themeColor="text1"/>
          <w:spacing w:val="-4"/>
          <w:sz w:val="28"/>
          <w:szCs w:val="28"/>
          <w:lang w:val="pl-PL" w:bidi="ar-SA"/>
        </w:rPr>
        <w:t>, Ủy ban nhân dân xã</w:t>
      </w:r>
      <w:r w:rsidRPr="0008426A">
        <w:rPr>
          <w:color w:val="000000" w:themeColor="text1"/>
          <w:spacing w:val="-4"/>
          <w:sz w:val="28"/>
          <w:szCs w:val="28"/>
          <w:lang w:val="vi-VN" w:bidi="ar-SA"/>
        </w:rPr>
        <w:t xml:space="preserve"> </w:t>
      </w:r>
      <w:r w:rsidRPr="0008426A">
        <w:rPr>
          <w:color w:val="000000" w:themeColor="text1"/>
          <w:spacing w:val="-4"/>
          <w:sz w:val="28"/>
          <w:szCs w:val="28"/>
          <w:lang w:val="pl-PL" w:bidi="ar-SA"/>
        </w:rPr>
        <w:t>đã tiếp nhận</w:t>
      </w:r>
      <w:r w:rsidR="009B57CF">
        <w:rPr>
          <w:color w:val="000000" w:themeColor="text1"/>
          <w:spacing w:val="-4"/>
          <w:sz w:val="28"/>
          <w:szCs w:val="28"/>
          <w:lang w:val="pl-PL" w:bidi="ar-SA"/>
        </w:rPr>
        <w:t xml:space="preserve">, </w:t>
      </w:r>
      <w:r w:rsidR="009B57CF" w:rsidRPr="0008426A">
        <w:rPr>
          <w:color w:val="000000" w:themeColor="text1"/>
          <w:spacing w:val="-4"/>
          <w:sz w:val="28"/>
          <w:szCs w:val="28"/>
          <w:lang w:val="vi-VN" w:bidi="ar-SA"/>
        </w:rPr>
        <w:t>xử lý</w:t>
      </w:r>
      <w:r w:rsidRPr="0008426A">
        <w:rPr>
          <w:color w:val="000000" w:themeColor="text1"/>
          <w:spacing w:val="-4"/>
          <w:sz w:val="28"/>
          <w:szCs w:val="28"/>
          <w:lang w:val="pl-PL" w:bidi="ar-SA"/>
        </w:rPr>
        <w:t xml:space="preserve"> </w:t>
      </w:r>
      <w:r w:rsidR="002B1407" w:rsidRPr="002B1407">
        <w:rPr>
          <w:sz w:val="28"/>
          <w:szCs w:val="28"/>
        </w:rPr>
        <w:t>2004</w:t>
      </w:r>
      <w:r w:rsidR="002B1407">
        <w:rPr>
          <w:i/>
          <w:iCs/>
          <w:sz w:val="28"/>
          <w:szCs w:val="28"/>
        </w:rPr>
        <w:t xml:space="preserve"> </w:t>
      </w:r>
      <w:r w:rsidR="002B1407" w:rsidRPr="0008426A">
        <w:rPr>
          <w:color w:val="000000" w:themeColor="text1"/>
          <w:spacing w:val="-4"/>
          <w:sz w:val="28"/>
          <w:szCs w:val="28"/>
          <w:lang w:val="vi-VN" w:bidi="ar-SA"/>
        </w:rPr>
        <w:t>văn bản đến</w:t>
      </w:r>
      <w:r w:rsidR="002B1407" w:rsidRPr="0008426A">
        <w:rPr>
          <w:color w:val="000000" w:themeColor="text1"/>
          <w:spacing w:val="-4"/>
          <w:sz w:val="28"/>
          <w:szCs w:val="28"/>
          <w:lang w:bidi="ar-SA"/>
        </w:rPr>
        <w:t xml:space="preserve"> và</w:t>
      </w:r>
      <w:r w:rsidR="002B1407" w:rsidRPr="0008426A">
        <w:rPr>
          <w:color w:val="000000" w:themeColor="text1"/>
          <w:spacing w:val="-4"/>
          <w:sz w:val="28"/>
          <w:szCs w:val="28"/>
          <w:lang w:val="vi-VN" w:bidi="ar-SA"/>
        </w:rPr>
        <w:t xml:space="preserve"> ban hành</w:t>
      </w:r>
      <w:r w:rsidR="002B1407">
        <w:rPr>
          <w:color w:val="000000" w:themeColor="text1"/>
          <w:spacing w:val="-4"/>
          <w:sz w:val="28"/>
          <w:szCs w:val="28"/>
          <w:lang w:bidi="ar-SA"/>
        </w:rPr>
        <w:t xml:space="preserve"> 573 </w:t>
      </w:r>
      <w:r w:rsidR="002B1407" w:rsidRPr="0008426A">
        <w:rPr>
          <w:color w:val="000000" w:themeColor="text1"/>
          <w:sz w:val="28"/>
          <w:szCs w:val="28"/>
          <w:lang w:bidi="ar-SA"/>
        </w:rPr>
        <w:t>văn bản đi</w:t>
      </w:r>
      <w:r w:rsidR="00C061C3">
        <w:rPr>
          <w:rStyle w:val="FootnoteReference"/>
          <w:color w:val="000000" w:themeColor="text1"/>
          <w:sz w:val="28"/>
          <w:szCs w:val="28"/>
          <w:lang w:bidi="ar-SA"/>
        </w:rPr>
        <w:footnoteReference w:id="5"/>
      </w:r>
      <w:r w:rsidRPr="0008426A">
        <w:rPr>
          <w:color w:val="000000" w:themeColor="text1"/>
          <w:sz w:val="28"/>
          <w:szCs w:val="28"/>
          <w:lang w:bidi="ar-SA"/>
        </w:rPr>
        <w:t xml:space="preserve"> để chỉ đạo, điều hành các nhiệm vụ phát triển kinh tế - xã hội, đảm bảo quốc phòng, an ninh trên địa bàn. Việc tiếp nhận, xử lý văn bản được thực hiện kịp thời, đảm bảo thông suốt trong hoạt động hành chính. </w:t>
      </w:r>
      <w:r w:rsidR="009B57CF">
        <w:rPr>
          <w:color w:val="000000" w:themeColor="text1"/>
          <w:sz w:val="28"/>
          <w:szCs w:val="28"/>
          <w:lang w:bidi="ar-SA"/>
        </w:rPr>
        <w:t xml:space="preserve"> </w:t>
      </w:r>
    </w:p>
    <w:p w14:paraId="04EE056A" w14:textId="6F2BCFB1" w:rsidR="004A0B33" w:rsidRPr="0008426A" w:rsidRDefault="00A35AA1">
      <w:pPr>
        <w:spacing w:before="120" w:after="120" w:line="240" w:lineRule="auto"/>
        <w:ind w:firstLine="709"/>
        <w:jc w:val="both"/>
        <w:rPr>
          <w:b/>
          <w:bCs/>
          <w:color w:val="000000" w:themeColor="text1"/>
          <w:sz w:val="28"/>
          <w:szCs w:val="28"/>
          <w:lang w:bidi="ar-SA"/>
        </w:rPr>
      </w:pPr>
      <w:r w:rsidRPr="0008426A">
        <w:rPr>
          <w:b/>
          <w:bCs/>
          <w:color w:val="000000" w:themeColor="text1"/>
          <w:sz w:val="28"/>
          <w:szCs w:val="28"/>
          <w:lang w:bidi="ar-SA"/>
        </w:rPr>
        <w:t xml:space="preserve">3. Một số </w:t>
      </w:r>
      <w:r w:rsidR="00DC0910" w:rsidRPr="0008426A">
        <w:rPr>
          <w:b/>
          <w:bCs/>
          <w:color w:val="000000" w:themeColor="text1"/>
          <w:sz w:val="28"/>
          <w:szCs w:val="28"/>
          <w:lang w:bidi="ar-SA"/>
        </w:rPr>
        <w:t xml:space="preserve">kết quả trọng tâm, nổi bật trong </w:t>
      </w:r>
      <w:r w:rsidRPr="0008426A">
        <w:rPr>
          <w:b/>
          <w:bCs/>
          <w:color w:val="000000" w:themeColor="text1"/>
          <w:sz w:val="28"/>
          <w:szCs w:val="28"/>
          <w:lang w:bidi="ar-SA"/>
        </w:rPr>
        <w:t>chỉ đạo điều hành của Ủy ban nhân dân xã và Chủ tịch Ủy ban nhân dân xã</w:t>
      </w:r>
    </w:p>
    <w:p w14:paraId="12AC493D" w14:textId="6CDAA5FA" w:rsidR="009C1EC6" w:rsidRPr="00D01D61" w:rsidRDefault="009C1EC6" w:rsidP="009C1EC6">
      <w:pPr>
        <w:pStyle w:val="FootnoteText"/>
        <w:widowControl w:val="0"/>
        <w:spacing w:after="120" w:line="252" w:lineRule="auto"/>
        <w:ind w:firstLine="720"/>
        <w:rPr>
          <w:b/>
          <w:bCs/>
          <w:iCs/>
          <w:color w:val="000000" w:themeColor="text1"/>
          <w:sz w:val="28"/>
          <w:szCs w:val="28"/>
          <w:highlight w:val="white"/>
          <w:lang w:val="nl-NL"/>
        </w:rPr>
      </w:pPr>
      <w:r>
        <w:rPr>
          <w:b/>
          <w:bCs/>
          <w:iCs/>
          <w:color w:val="000000" w:themeColor="text1"/>
          <w:sz w:val="28"/>
          <w:szCs w:val="28"/>
          <w:highlight w:val="white"/>
          <w:lang w:val="nl-NL"/>
        </w:rPr>
        <w:t>3.</w:t>
      </w:r>
      <w:r w:rsidRPr="00D01D61">
        <w:rPr>
          <w:b/>
          <w:bCs/>
          <w:iCs/>
          <w:color w:val="000000" w:themeColor="text1"/>
          <w:sz w:val="28"/>
          <w:szCs w:val="28"/>
          <w:highlight w:val="white"/>
          <w:lang w:val="nl-NL"/>
        </w:rPr>
        <w:t>1. Lĩnh vực kinh tế</w:t>
      </w:r>
    </w:p>
    <w:p w14:paraId="76825F08" w14:textId="74704F34" w:rsidR="009C1EC6" w:rsidRPr="00D01D61" w:rsidRDefault="009C1EC6" w:rsidP="009C1EC6">
      <w:pPr>
        <w:pStyle w:val="FootnoteText"/>
        <w:widowControl w:val="0"/>
        <w:spacing w:after="120" w:line="252" w:lineRule="auto"/>
        <w:ind w:firstLine="720"/>
        <w:rPr>
          <w:b/>
          <w:bCs/>
          <w:i/>
          <w:iCs/>
          <w:color w:val="000000" w:themeColor="text1"/>
          <w:sz w:val="28"/>
          <w:szCs w:val="28"/>
          <w:lang w:val="nl-NL"/>
        </w:rPr>
      </w:pPr>
      <w:r>
        <w:rPr>
          <w:b/>
          <w:bCs/>
          <w:i/>
          <w:iCs/>
          <w:color w:val="000000" w:themeColor="text1"/>
          <w:sz w:val="28"/>
          <w:szCs w:val="28"/>
          <w:lang w:val="nl-NL"/>
        </w:rPr>
        <w:t>3.</w:t>
      </w:r>
      <w:r w:rsidRPr="00D01D61">
        <w:rPr>
          <w:b/>
          <w:bCs/>
          <w:i/>
          <w:iCs/>
          <w:color w:val="000000" w:themeColor="text1"/>
          <w:sz w:val="28"/>
          <w:szCs w:val="28"/>
          <w:lang w:val="nl-NL"/>
        </w:rPr>
        <w:t>1.1. Về sản xuất nông, lâm nghiệp và thủy sản</w:t>
      </w:r>
    </w:p>
    <w:p w14:paraId="0284A6C1" w14:textId="77777777" w:rsidR="009C1EC6" w:rsidRPr="0051454A" w:rsidRDefault="009C1EC6" w:rsidP="009C1EC6">
      <w:pPr>
        <w:widowControl w:val="0"/>
        <w:spacing w:after="120" w:line="252" w:lineRule="auto"/>
        <w:ind w:firstLine="720"/>
        <w:jc w:val="both"/>
        <w:rPr>
          <w:rFonts w:eastAsia="SimSun"/>
          <w:color w:val="000000" w:themeColor="text1"/>
          <w:position w:val="-1"/>
          <w:sz w:val="28"/>
          <w:szCs w:val="28"/>
          <w:lang w:val="nl-NL" w:bidi="ar-SA"/>
        </w:rPr>
      </w:pPr>
      <w:r w:rsidRPr="0051454A">
        <w:rPr>
          <w:bCs/>
          <w:iCs/>
          <w:color w:val="000000" w:themeColor="text1"/>
          <w:sz w:val="28"/>
          <w:szCs w:val="28"/>
          <w:lang w:val="nl-NL"/>
        </w:rPr>
        <w:t xml:space="preserve">Diện tích gieo trồng cây hàng năm đến nay là </w:t>
      </w:r>
      <w:r w:rsidRPr="0051454A">
        <w:rPr>
          <w:sz w:val="28"/>
          <w:szCs w:val="28"/>
          <w:lang w:val="nl-NL"/>
        </w:rPr>
        <w:t xml:space="preserve">304 ha, đạt 38,6% kế </w:t>
      </w:r>
      <w:r w:rsidRPr="0051454A">
        <w:rPr>
          <w:sz w:val="28"/>
          <w:szCs w:val="28"/>
          <w:lang w:val="nl-NL"/>
        </w:rPr>
        <w:lastRenderedPageBreak/>
        <w:t>hoạch</w:t>
      </w:r>
      <w:r w:rsidRPr="0051454A">
        <w:rPr>
          <w:rStyle w:val="FootnoteReference"/>
          <w:sz w:val="28"/>
          <w:szCs w:val="28"/>
        </w:rPr>
        <w:footnoteReference w:id="6"/>
      </w:r>
      <w:r w:rsidRPr="0051454A">
        <w:rPr>
          <w:sz w:val="28"/>
          <w:szCs w:val="28"/>
          <w:lang w:val="nl-NL"/>
        </w:rPr>
        <w:t xml:space="preserve">; </w:t>
      </w:r>
      <w:r w:rsidRPr="0051454A">
        <w:rPr>
          <w:color w:val="000000"/>
          <w:sz w:val="28"/>
          <w:szCs w:val="28"/>
          <w:lang w:val="nl-NL"/>
        </w:rPr>
        <w:t xml:space="preserve">diện tích cây lâu năm là </w:t>
      </w:r>
      <w:r w:rsidRPr="0051454A">
        <w:rPr>
          <w:color w:val="000000"/>
          <w:sz w:val="28"/>
          <w:szCs w:val="28"/>
          <w:lang w:val="nl-NL" w:eastAsia="en-GB" w:bidi="ar-SA"/>
        </w:rPr>
        <w:t xml:space="preserve">430 </w:t>
      </w:r>
      <w:r w:rsidRPr="0051454A">
        <w:rPr>
          <w:color w:val="000000"/>
          <w:sz w:val="28"/>
          <w:szCs w:val="28"/>
          <w:lang w:val="nl-NL"/>
        </w:rPr>
        <w:t xml:space="preserve">ha, đạt </w:t>
      </w:r>
      <w:r w:rsidRPr="0051454A">
        <w:rPr>
          <w:color w:val="000000"/>
          <w:sz w:val="28"/>
          <w:szCs w:val="28"/>
          <w:lang w:val="nl-NL" w:eastAsia="en-GB" w:bidi="ar-SA"/>
        </w:rPr>
        <w:t>99,0</w:t>
      </w:r>
      <w:r w:rsidRPr="0051454A">
        <w:rPr>
          <w:color w:val="000000"/>
          <w:sz w:val="28"/>
          <w:szCs w:val="28"/>
          <w:lang w:val="nl-NL"/>
        </w:rPr>
        <w:t>% kế hoạch</w:t>
      </w:r>
      <w:r w:rsidRPr="0051454A">
        <w:rPr>
          <w:rStyle w:val="FootnoteReference"/>
          <w:color w:val="000000"/>
          <w:sz w:val="28"/>
          <w:szCs w:val="28"/>
        </w:rPr>
        <w:footnoteReference w:id="7"/>
      </w:r>
      <w:r w:rsidRPr="0051454A">
        <w:rPr>
          <w:color w:val="000000"/>
          <w:sz w:val="28"/>
          <w:szCs w:val="28"/>
          <w:lang w:val="nl-NL"/>
        </w:rPr>
        <w:t>, diện tích cây công nghiệp là 3.057 ha, đạt 101,4% kế hoạch</w:t>
      </w:r>
      <w:r w:rsidRPr="0051454A">
        <w:rPr>
          <w:rStyle w:val="FootnoteReference"/>
          <w:color w:val="000000"/>
          <w:sz w:val="28"/>
          <w:szCs w:val="28"/>
        </w:rPr>
        <w:footnoteReference w:id="8"/>
      </w:r>
      <w:r w:rsidRPr="0051454A">
        <w:rPr>
          <w:rFonts w:eastAsia="SimSun"/>
          <w:color w:val="000000" w:themeColor="text1"/>
          <w:position w:val="-1"/>
          <w:sz w:val="28"/>
          <w:szCs w:val="28"/>
          <w:lang w:val="nl-NL" w:bidi="ar-SA"/>
        </w:rPr>
        <w:t>. Nhìn chung, cây trồng sinh trưởng, phát triển tốt, không phát sinh dịch bệnh.</w:t>
      </w:r>
    </w:p>
    <w:p w14:paraId="35FDDC82" w14:textId="77777777" w:rsidR="009C1EC6" w:rsidRPr="00941EE1" w:rsidRDefault="009C1EC6" w:rsidP="009C1EC6">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color w:val="000000" w:themeColor="text1"/>
          <w:spacing w:val="2"/>
          <w:sz w:val="28"/>
          <w:szCs w:val="28"/>
          <w:lang w:val="nl-NL"/>
        </w:rPr>
      </w:pPr>
      <w:r w:rsidRPr="00941EE1">
        <w:rPr>
          <w:color w:val="000000" w:themeColor="text1"/>
          <w:spacing w:val="2"/>
          <w:sz w:val="28"/>
          <w:szCs w:val="28"/>
          <w:lang w:val="nl-NL"/>
        </w:rPr>
        <w:t>Tình hình chăn nuôi gia súc, gia cầm trên địa bàn trong tháng tương đối ổn định. Tuy nhiên, trên địa bàn thôn Sơn An có xuất hiện Dịch tả lợn châu phi</w:t>
      </w:r>
      <w:r w:rsidRPr="00941EE1">
        <w:rPr>
          <w:lang w:val="nl-NL"/>
        </w:rPr>
        <w:t xml:space="preserve"> </w:t>
      </w:r>
      <w:r w:rsidRPr="00941EE1">
        <w:rPr>
          <w:color w:val="000000" w:themeColor="text1"/>
          <w:spacing w:val="2"/>
          <w:sz w:val="28"/>
          <w:szCs w:val="28"/>
          <w:lang w:val="nl-NL"/>
        </w:rPr>
        <w:t xml:space="preserve">với tổng 11 con/1.755 kg </w:t>
      </w:r>
      <w:r w:rsidRPr="00941EE1">
        <w:rPr>
          <w:i/>
          <w:iCs/>
          <w:color w:val="000000" w:themeColor="text1"/>
          <w:spacing w:val="2"/>
          <w:sz w:val="28"/>
          <w:szCs w:val="28"/>
          <w:lang w:val="nl-NL"/>
        </w:rPr>
        <w:t>(06 con heo nái 1.380 kg; 05 con heo thịt 375 kg)</w:t>
      </w:r>
      <w:r w:rsidRPr="00941EE1">
        <w:rPr>
          <w:color w:val="000000" w:themeColor="text1"/>
          <w:spacing w:val="2"/>
          <w:sz w:val="28"/>
          <w:szCs w:val="28"/>
          <w:lang w:val="nl-NL"/>
        </w:rPr>
        <w:t xml:space="preserve"> đã được kiểm soát, khoanh vùng dập dịch kịp thời</w:t>
      </w:r>
      <w:r>
        <w:rPr>
          <w:color w:val="000000" w:themeColor="text1"/>
          <w:spacing w:val="2"/>
          <w:sz w:val="28"/>
          <w:szCs w:val="28"/>
          <w:lang w:val="nl-NL"/>
        </w:rPr>
        <w:t xml:space="preserve">, </w:t>
      </w:r>
      <w:r w:rsidRPr="005A28F8">
        <w:rPr>
          <w:color w:val="000000" w:themeColor="text1"/>
          <w:spacing w:val="2"/>
          <w:sz w:val="28"/>
          <w:szCs w:val="28"/>
          <w:lang w:val="nl-NL"/>
        </w:rPr>
        <w:t xml:space="preserve">hiện đã ổn định, chưa ghi nhận trường hợp phát sinh mới. </w:t>
      </w:r>
      <w:r w:rsidRPr="00941EE1">
        <w:rPr>
          <w:color w:val="000000" w:themeColor="text1"/>
          <w:sz w:val="28"/>
          <w:szCs w:val="28"/>
          <w:lang w:val="nl-NL"/>
        </w:rPr>
        <w:t>Tổng đàn gia súc 5.056 con, đạt 98,9% kế hoạch</w:t>
      </w:r>
      <w:r w:rsidRPr="00941EE1">
        <w:rPr>
          <w:color w:val="000000" w:themeColor="text1"/>
          <w:sz w:val="28"/>
          <w:szCs w:val="28"/>
          <w:vertAlign w:val="superscript"/>
          <w:lang w:val="nl-NL"/>
        </w:rPr>
        <w:t>(</w:t>
      </w:r>
      <w:r w:rsidRPr="00941EE1">
        <w:rPr>
          <w:rStyle w:val="FootnoteReference"/>
          <w:color w:val="000000" w:themeColor="text1"/>
          <w:sz w:val="28"/>
          <w:szCs w:val="28"/>
          <w:lang w:val="nl-NL"/>
        </w:rPr>
        <w:footnoteReference w:id="9"/>
      </w:r>
      <w:r w:rsidRPr="00941EE1">
        <w:rPr>
          <w:color w:val="000000" w:themeColor="text1"/>
          <w:sz w:val="28"/>
          <w:szCs w:val="28"/>
          <w:vertAlign w:val="superscript"/>
          <w:lang w:val="nl-NL"/>
        </w:rPr>
        <w:t>)</w:t>
      </w:r>
      <w:r w:rsidRPr="00941EE1">
        <w:rPr>
          <w:i/>
          <w:iCs/>
          <w:color w:val="000000" w:themeColor="text1"/>
          <w:spacing w:val="-2"/>
          <w:sz w:val="28"/>
          <w:szCs w:val="28"/>
          <w:lang w:val="nl-NL"/>
        </w:rPr>
        <w:t>.</w:t>
      </w:r>
      <w:r w:rsidRPr="00941EE1">
        <w:rPr>
          <w:color w:val="000000" w:themeColor="text1"/>
          <w:spacing w:val="2"/>
          <w:sz w:val="28"/>
          <w:szCs w:val="28"/>
          <w:lang w:val="nl-NL"/>
        </w:rPr>
        <w:t xml:space="preserve"> </w:t>
      </w:r>
    </w:p>
    <w:p w14:paraId="67012904" w14:textId="77777777" w:rsidR="009C1EC6" w:rsidRPr="009D6321" w:rsidRDefault="009C1EC6" w:rsidP="009C1EC6">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color w:val="FF0000"/>
          <w:spacing w:val="2"/>
          <w:sz w:val="28"/>
          <w:szCs w:val="28"/>
          <w:lang w:val="nl-NL"/>
        </w:rPr>
      </w:pPr>
      <w:r w:rsidRPr="00B82407">
        <w:rPr>
          <w:spacing w:val="2"/>
          <w:sz w:val="28"/>
          <w:szCs w:val="28"/>
          <w:lang w:val="nl-NL"/>
        </w:rPr>
        <w:t xml:space="preserve">Hoạt động nuôi trồng thuỷ sản tiếp tục duy trì ổn định, không có dịch bệnh </w:t>
      </w:r>
      <w:r w:rsidRPr="009D6321">
        <w:rPr>
          <w:spacing w:val="2"/>
          <w:sz w:val="28"/>
          <w:szCs w:val="28"/>
          <w:lang w:val="nl-NL"/>
        </w:rPr>
        <w:t>lớn xảy ra. Đến nay, diện tích nuôi trồng thủy sản 30 ha, đạt 95,8% kế hoạch; tổng sản lượng thủy sản là 33 tấn, đạt 28,6% kế hoạch.</w:t>
      </w:r>
    </w:p>
    <w:p w14:paraId="328F5B5E" w14:textId="77777777" w:rsidR="009C1EC6" w:rsidRPr="0004655D" w:rsidRDefault="009C1EC6" w:rsidP="009C1EC6">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spacing w:val="2"/>
          <w:sz w:val="28"/>
          <w:szCs w:val="28"/>
          <w:lang w:val="nl-NL"/>
        </w:rPr>
      </w:pPr>
      <w:r w:rsidRPr="0004655D">
        <w:rPr>
          <w:spacing w:val="2"/>
          <w:sz w:val="28"/>
          <w:szCs w:val="28"/>
          <w:lang w:val="nl-NL"/>
        </w:rPr>
        <w:t xml:space="preserve">Trong tháng, địa phương đã tăng cường tuyên truyền, phổ biến bản tin thời </w:t>
      </w:r>
      <w:r>
        <w:rPr>
          <w:spacing w:val="2"/>
          <w:sz w:val="28"/>
          <w:szCs w:val="28"/>
          <w:lang w:val="nl-NL"/>
        </w:rPr>
        <w:t xml:space="preserve">tiết nông vụ </w:t>
      </w:r>
      <w:r w:rsidRPr="0004655D">
        <w:rPr>
          <w:spacing w:val="2"/>
          <w:sz w:val="28"/>
          <w:szCs w:val="28"/>
          <w:lang w:val="nl-NL"/>
        </w:rPr>
        <w:t>đến người dân; hướng dẫn triển khai sản xuất theo khung lịch thời vụ, chủ động các biện pháp chăm sóc cây trồng, phòng trừ sâu bệnh, bảo đảm nguồn nước phục vụ sản xuất</w:t>
      </w:r>
      <w:r>
        <w:rPr>
          <w:rStyle w:val="FootnoteReference"/>
          <w:spacing w:val="2"/>
          <w:sz w:val="28"/>
          <w:szCs w:val="28"/>
          <w:lang w:val="nl-NL"/>
        </w:rPr>
        <w:footnoteReference w:id="10"/>
      </w:r>
      <w:r w:rsidRPr="0004655D">
        <w:rPr>
          <w:spacing w:val="2"/>
          <w:sz w:val="28"/>
          <w:szCs w:val="28"/>
          <w:lang w:val="nl-NL"/>
        </w:rPr>
        <w:t>; đồng thời khuyến cáo Nhân dân thường xuyên theo dõi diễn biến thời tiết, tình hình dịch bệnh trên cây trồng, vật nuôi và thủy sản để chủ động phòng ngừa, hạn chế thiệt hại.</w:t>
      </w:r>
    </w:p>
    <w:p w14:paraId="40B0E19E" w14:textId="77777777" w:rsidR="009C1EC6" w:rsidRPr="009D6321" w:rsidRDefault="009C1EC6" w:rsidP="009C1EC6">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rFonts w:eastAsia="Calibri"/>
          <w:strike/>
          <w:color w:val="000000" w:themeColor="text1"/>
          <w:spacing w:val="-2"/>
          <w:sz w:val="28"/>
          <w:szCs w:val="28"/>
          <w:lang w:val="sv-SE" w:bidi="ar-SA"/>
        </w:rPr>
      </w:pPr>
      <w:r w:rsidRPr="0004655D">
        <w:rPr>
          <w:spacing w:val="4"/>
          <w:sz w:val="28"/>
          <w:szCs w:val="28"/>
          <w:lang w:val="nl-NL"/>
        </w:rPr>
        <w:t xml:space="preserve">Công tác quản lý, bảo vệ và phát triển rừng tiếp tục được quan tâm chỉ đạo thực hiện thường xuyên. Trong tháng, tình hình quản lý, bảo vệ rừng trên địa bàn cơ bản ổn định, không phát sinh vụ việc vi phạm pháp luật trong lĩnh vực lâm nghiệp. </w:t>
      </w:r>
      <w:r>
        <w:rPr>
          <w:spacing w:val="4"/>
          <w:sz w:val="28"/>
          <w:szCs w:val="28"/>
          <w:lang w:val="nl-NL"/>
        </w:rPr>
        <w:t>T</w:t>
      </w:r>
      <w:r w:rsidRPr="0004655D">
        <w:rPr>
          <w:spacing w:val="4"/>
          <w:sz w:val="28"/>
          <w:szCs w:val="28"/>
          <w:lang w:val="nl-NL"/>
        </w:rPr>
        <w:t>iếp tục phối hợp tuyên truyền, vận động Nhân dân chấp hành nghiêm các quy định của pháp luật về lâm nghiệp; tăng cường kiểm tra, rà soát các khu vực rừng trọng điểm, khu vực có nguy cơ xảy ra cháy rừng; chủ động triển khai các biện pháp phòng cháy, chữa cháy rừng; đồng thời đôn đốc các chủ rừng, các lực lượng có liên quan thực hiện tốt công tác quản lý, bảo vệ rừng, góp phần giữ vững diện tích rừng hiện có trên địa bàn.</w:t>
      </w:r>
    </w:p>
    <w:p w14:paraId="5CCC3447" w14:textId="4CBA6DA3" w:rsidR="009C1EC6" w:rsidRPr="00241C43" w:rsidRDefault="009C1EC6" w:rsidP="009C1EC6">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bCs/>
          <w:iCs/>
          <w:color w:val="000000" w:themeColor="text1"/>
          <w:spacing w:val="-4"/>
          <w:sz w:val="28"/>
          <w:szCs w:val="28"/>
          <w:lang w:val="sv-SE"/>
        </w:rPr>
      </w:pPr>
      <w:r>
        <w:rPr>
          <w:b/>
          <w:bCs/>
          <w:i/>
          <w:iCs/>
          <w:color w:val="000000" w:themeColor="text1"/>
          <w:spacing w:val="-4"/>
          <w:sz w:val="28"/>
          <w:szCs w:val="28"/>
          <w:lang w:val="sv-SE"/>
        </w:rPr>
        <w:t>3.1.</w:t>
      </w:r>
      <w:r w:rsidRPr="00241C43">
        <w:rPr>
          <w:b/>
          <w:bCs/>
          <w:i/>
          <w:iCs/>
          <w:color w:val="000000" w:themeColor="text1"/>
          <w:spacing w:val="-4"/>
          <w:sz w:val="28"/>
          <w:szCs w:val="28"/>
          <w:lang w:val="sv-SE"/>
        </w:rPr>
        <w:t>2. Về sản xuất công nghiệp, đầu tư xây dựng, quản lý và quy hoạch đô thị</w:t>
      </w:r>
    </w:p>
    <w:p w14:paraId="20FE6561" w14:textId="77777777" w:rsidR="009C1EC6" w:rsidRDefault="009C1EC6" w:rsidP="009C1EC6">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bCs/>
          <w:iCs/>
          <w:color w:val="000000" w:themeColor="text1"/>
          <w:sz w:val="28"/>
          <w:szCs w:val="28"/>
          <w:lang w:val="af-ZA"/>
        </w:rPr>
      </w:pPr>
      <w:r w:rsidRPr="00241C43">
        <w:rPr>
          <w:bCs/>
          <w:color w:val="000000" w:themeColor="text1"/>
          <w:sz w:val="28"/>
          <w:szCs w:val="28"/>
          <w:lang w:val="sv-SE"/>
        </w:rPr>
        <w:t>Các nhà máy chế biến nông sản tiếp tục hoạt động ổn định; các cơ sở sản xuất hàng gia dụng cơ bản đáp ứng các nguyên vật liệu thiết yếu phục vụ sản xuất và tiêu dùng của Nhân dân</w:t>
      </w:r>
      <w:r w:rsidRPr="00241C43">
        <w:rPr>
          <w:bCs/>
          <w:iCs/>
          <w:color w:val="000000" w:themeColor="text1"/>
          <w:sz w:val="28"/>
          <w:szCs w:val="28"/>
          <w:lang w:val="af-ZA"/>
        </w:rPr>
        <w:t>.</w:t>
      </w:r>
    </w:p>
    <w:p w14:paraId="5A840F0E" w14:textId="77777777" w:rsidR="009C1EC6" w:rsidRDefault="009C1EC6" w:rsidP="009C1EC6">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bCs/>
          <w:iCs/>
          <w:color w:val="000000" w:themeColor="text1"/>
          <w:sz w:val="28"/>
          <w:szCs w:val="28"/>
          <w:lang w:val="af-ZA"/>
        </w:rPr>
      </w:pPr>
      <w:r w:rsidRPr="00F96A44">
        <w:rPr>
          <w:bCs/>
          <w:iCs/>
          <w:color w:val="000000" w:themeColor="text1"/>
          <w:sz w:val="28"/>
          <w:szCs w:val="28"/>
          <w:lang w:val="af-ZA"/>
        </w:rPr>
        <w:lastRenderedPageBreak/>
        <w:t>Công tác quản lý trật tự xây dựng, trật tự đô thị tiếp tục được tăng cường; kịp thời phát hiện, xử lý và nhắc nhở các trường hợp vi phạm trật tự xây dựng, lấn chiếm vỉa hè, lòng lề đường để kinh doanh, buôn bán.</w:t>
      </w:r>
      <w:r w:rsidRPr="00F96A44">
        <w:rPr>
          <w:lang w:val="af-ZA"/>
        </w:rPr>
        <w:t xml:space="preserve"> </w:t>
      </w:r>
      <w:r w:rsidRPr="00F96A44">
        <w:rPr>
          <w:bCs/>
          <w:iCs/>
          <w:color w:val="000000" w:themeColor="text1"/>
          <w:sz w:val="28"/>
          <w:szCs w:val="28"/>
          <w:lang w:val="af-ZA"/>
        </w:rPr>
        <w:t>Trong tháng, đã tiếp nhận 13 hồ sơ đề nghị cấp giấy phép xây dựng của công dân; đã cấp 10 giấy phép xây dựng, 03 hồ sơ đang trong quá trình kiểm tra, thẩm định. Đồng thời, phối hợp với Công an xã tổ chức 10 lượt kiểm tra, nhắc nhở các hộ buôn bán nhỏ lẻ lấn chiếm vỉa hè làm nơi kinh doanh; lập 03 biên bản làm việc và yêu cầu các hộ dân ký cam kết không tái diễn vi phạm.</w:t>
      </w:r>
    </w:p>
    <w:p w14:paraId="17427D9B" w14:textId="77777777" w:rsidR="009C1EC6" w:rsidRDefault="009C1EC6" w:rsidP="009C1EC6">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bCs/>
          <w:iCs/>
          <w:color w:val="000000" w:themeColor="text1"/>
          <w:sz w:val="28"/>
          <w:szCs w:val="28"/>
          <w:lang w:val="af-ZA"/>
        </w:rPr>
      </w:pPr>
      <w:r w:rsidRPr="00A76405">
        <w:rPr>
          <w:bCs/>
          <w:iCs/>
          <w:color w:val="000000" w:themeColor="text1"/>
          <w:sz w:val="28"/>
          <w:szCs w:val="28"/>
          <w:lang w:val="af-ZA"/>
        </w:rPr>
        <w:t>Công tác quản lý quy hoạch tiếp tục được triển khai thực hiện; cơ quan chuyên môn đã</w:t>
      </w:r>
      <w:r>
        <w:rPr>
          <w:bCs/>
          <w:iCs/>
          <w:color w:val="000000" w:themeColor="text1"/>
          <w:sz w:val="28"/>
          <w:szCs w:val="28"/>
          <w:lang w:val="af-ZA"/>
        </w:rPr>
        <w:t xml:space="preserve"> chủ động</w:t>
      </w:r>
      <w:r w:rsidRPr="00A76405">
        <w:rPr>
          <w:bCs/>
          <w:iCs/>
          <w:color w:val="000000" w:themeColor="text1"/>
          <w:sz w:val="28"/>
          <w:szCs w:val="28"/>
          <w:lang w:val="af-ZA"/>
        </w:rPr>
        <w:t xml:space="preserve"> nghiên cứu, rà soát, xây dựng dự thảo Kế hoạch tổ chức lập Quy hoạch chung đô thị mới Sa Thầy đến năm 2050</w:t>
      </w:r>
      <w:r>
        <w:rPr>
          <w:bCs/>
          <w:iCs/>
          <w:color w:val="000000" w:themeColor="text1"/>
          <w:sz w:val="28"/>
          <w:szCs w:val="28"/>
          <w:lang w:val="af-ZA"/>
        </w:rPr>
        <w:t>, khái toán kinh phí. Sau khi có Quyết định phê duyệt danh mục Đồ án Quy hoạch của UBND tỉnh sẽ ban hành làm cơ sở triển khai theo quy định.</w:t>
      </w:r>
    </w:p>
    <w:p w14:paraId="6CD95DE6" w14:textId="36FBC83B" w:rsidR="009C1EC6" w:rsidRPr="001744CB" w:rsidRDefault="009C1EC6" w:rsidP="009C1EC6">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b/>
          <w:bCs/>
          <w:i/>
          <w:iCs/>
          <w:color w:val="000000" w:themeColor="text1"/>
          <w:sz w:val="28"/>
          <w:szCs w:val="28"/>
          <w:lang w:val="af-ZA"/>
        </w:rPr>
      </w:pPr>
      <w:r>
        <w:rPr>
          <w:b/>
          <w:bCs/>
          <w:i/>
          <w:iCs/>
          <w:color w:val="000000" w:themeColor="text1"/>
          <w:sz w:val="28"/>
          <w:szCs w:val="28"/>
          <w:lang w:val="af-ZA"/>
        </w:rPr>
        <w:t>3.1.</w:t>
      </w:r>
      <w:r w:rsidRPr="001744CB">
        <w:rPr>
          <w:b/>
          <w:bCs/>
          <w:i/>
          <w:iCs/>
          <w:color w:val="000000" w:themeColor="text1"/>
          <w:sz w:val="28"/>
          <w:szCs w:val="28"/>
          <w:lang w:val="af-ZA"/>
        </w:rPr>
        <w:t>3. Về thương mại và dịch vụ</w:t>
      </w:r>
    </w:p>
    <w:p w14:paraId="69F44267" w14:textId="77777777" w:rsidR="009C1EC6" w:rsidRDefault="009C1EC6" w:rsidP="009C1EC6">
      <w:pPr>
        <w:widowControl w:val="0"/>
        <w:pBdr>
          <w:top w:val="dotted" w:sz="4" w:space="0" w:color="FFFFFF"/>
          <w:left w:val="dotted" w:sz="4" w:space="0" w:color="FFFFFF"/>
          <w:bottom w:val="dotted" w:sz="4" w:space="1" w:color="FFFFFF"/>
          <w:right w:val="dotted" w:sz="4" w:space="0" w:color="FFFFFF"/>
        </w:pBdr>
        <w:shd w:val="clear" w:color="auto" w:fill="FFFFFF"/>
        <w:tabs>
          <w:tab w:val="left" w:pos="3024"/>
        </w:tabs>
        <w:spacing w:after="120" w:line="252" w:lineRule="auto"/>
        <w:ind w:firstLine="720"/>
        <w:jc w:val="both"/>
        <w:rPr>
          <w:color w:val="000000" w:themeColor="text1"/>
          <w:spacing w:val="2"/>
          <w:sz w:val="28"/>
          <w:szCs w:val="28"/>
          <w:lang w:val="af-ZA"/>
        </w:rPr>
      </w:pPr>
      <w:r w:rsidRPr="0004655D">
        <w:rPr>
          <w:color w:val="000000" w:themeColor="text1"/>
          <w:spacing w:val="2"/>
          <w:sz w:val="28"/>
          <w:szCs w:val="28"/>
          <w:lang w:val="af-ZA"/>
        </w:rPr>
        <w:t xml:space="preserve">Trong tháng, công tác quản lý nhà nước đối với lĩnh vực thương mại, dịch vụ tiếp tục được tăng cường; đã tiếp nhận, giải quyết </w:t>
      </w:r>
      <w:r w:rsidRPr="006B39E1">
        <w:rPr>
          <w:color w:val="000000" w:themeColor="text1"/>
          <w:spacing w:val="2"/>
          <w:sz w:val="28"/>
          <w:szCs w:val="28"/>
          <w:lang w:val="af-ZA"/>
        </w:rPr>
        <w:t>27</w:t>
      </w:r>
      <w:r w:rsidRPr="0004655D">
        <w:rPr>
          <w:color w:val="000000" w:themeColor="text1"/>
          <w:spacing w:val="2"/>
          <w:sz w:val="28"/>
          <w:szCs w:val="28"/>
          <w:lang w:val="af-ZA"/>
        </w:rPr>
        <w:t xml:space="preserve"> hồ sơ đăng ký hộ kinh doanh và các thủ tục có liên quan, bảo đảm đúng trình tự, thủ tục theo quy định</w:t>
      </w:r>
      <w:r>
        <w:rPr>
          <w:color w:val="000000" w:themeColor="text1"/>
          <w:spacing w:val="2"/>
          <w:sz w:val="28"/>
          <w:szCs w:val="28"/>
          <w:lang w:val="af-ZA"/>
        </w:rPr>
        <w:t xml:space="preserve">. </w:t>
      </w:r>
    </w:p>
    <w:p w14:paraId="5AA46160" w14:textId="77777777" w:rsidR="009C1EC6" w:rsidRDefault="009C1EC6" w:rsidP="009C1EC6">
      <w:pPr>
        <w:widowControl w:val="0"/>
        <w:pBdr>
          <w:top w:val="dotted" w:sz="4" w:space="0" w:color="FFFFFF"/>
          <w:left w:val="dotted" w:sz="4" w:space="0" w:color="FFFFFF"/>
          <w:bottom w:val="dotted" w:sz="4" w:space="1" w:color="FFFFFF"/>
          <w:right w:val="dotted" w:sz="4" w:space="0" w:color="FFFFFF"/>
        </w:pBdr>
        <w:shd w:val="clear" w:color="auto" w:fill="FFFFFF"/>
        <w:tabs>
          <w:tab w:val="left" w:pos="3024"/>
        </w:tabs>
        <w:spacing w:after="120" w:line="252" w:lineRule="auto"/>
        <w:ind w:firstLine="720"/>
        <w:jc w:val="both"/>
        <w:rPr>
          <w:color w:val="000000" w:themeColor="text1"/>
          <w:spacing w:val="2"/>
          <w:sz w:val="28"/>
          <w:szCs w:val="28"/>
          <w:lang w:val="af-ZA"/>
        </w:rPr>
      </w:pPr>
      <w:r w:rsidRPr="006B39E1">
        <w:rPr>
          <w:color w:val="000000" w:themeColor="text1"/>
          <w:spacing w:val="2"/>
          <w:sz w:val="28"/>
          <w:szCs w:val="28"/>
          <w:lang w:val="af-ZA"/>
        </w:rPr>
        <w:t>Hoạt động thương mại, dịch vụ trên địa bàn tiếp tục duy trì và phát triển</w:t>
      </w:r>
      <w:r>
        <w:rPr>
          <w:color w:val="000000" w:themeColor="text1"/>
          <w:spacing w:val="2"/>
          <w:sz w:val="28"/>
          <w:szCs w:val="28"/>
          <w:lang w:val="af-ZA"/>
        </w:rPr>
        <w:t>,</w:t>
      </w:r>
      <w:r w:rsidRPr="006B39E1">
        <w:rPr>
          <w:color w:val="000000" w:themeColor="text1"/>
          <w:spacing w:val="2"/>
          <w:sz w:val="28"/>
          <w:szCs w:val="28"/>
          <w:lang w:val="af-ZA"/>
        </w:rPr>
        <w:t xml:space="preserve"> cơ bản đáp ứng nhu cầu sản xuất, kinh doanh và tiêu dùng của Nhân dân</w:t>
      </w:r>
      <w:r>
        <w:rPr>
          <w:color w:val="000000" w:themeColor="text1"/>
          <w:spacing w:val="2"/>
          <w:sz w:val="28"/>
          <w:szCs w:val="28"/>
          <w:lang w:val="af-ZA"/>
        </w:rPr>
        <w:t>. H</w:t>
      </w:r>
      <w:r w:rsidRPr="0004655D">
        <w:rPr>
          <w:color w:val="000000" w:themeColor="text1"/>
          <w:spacing w:val="2"/>
          <w:sz w:val="28"/>
          <w:szCs w:val="28"/>
          <w:lang w:val="af-ZA"/>
        </w:rPr>
        <w:t xml:space="preserve">oạt động mua bán, trao đổi hàng hóa trên địa bàn diễn ra </w:t>
      </w:r>
      <w:r>
        <w:rPr>
          <w:color w:val="000000" w:themeColor="text1"/>
          <w:spacing w:val="2"/>
          <w:sz w:val="28"/>
          <w:szCs w:val="28"/>
          <w:lang w:val="af-ZA"/>
        </w:rPr>
        <w:t>ổn định</w:t>
      </w:r>
      <w:r w:rsidRPr="0004655D">
        <w:rPr>
          <w:color w:val="000000" w:themeColor="text1"/>
          <w:spacing w:val="2"/>
          <w:sz w:val="28"/>
          <w:szCs w:val="28"/>
          <w:lang w:val="af-ZA"/>
        </w:rPr>
        <w:t>, không xảy ra tình trạng khan hiếm hàng hóa.</w:t>
      </w:r>
      <w:r>
        <w:rPr>
          <w:color w:val="000000" w:themeColor="text1"/>
          <w:spacing w:val="2"/>
          <w:sz w:val="28"/>
          <w:szCs w:val="28"/>
          <w:lang w:val="af-ZA"/>
        </w:rPr>
        <w:t xml:space="preserve"> </w:t>
      </w:r>
      <w:r w:rsidRPr="006B39E1">
        <w:rPr>
          <w:color w:val="000000" w:themeColor="text1"/>
          <w:spacing w:val="2"/>
          <w:sz w:val="28"/>
          <w:szCs w:val="28"/>
          <w:lang w:val="af-ZA"/>
        </w:rPr>
        <w:t>Hiện nay, trên địa bàn xã có 02 chợ và 01 siêu thị tại Trung tâm xã.</w:t>
      </w:r>
    </w:p>
    <w:p w14:paraId="6F3898A8" w14:textId="77777777" w:rsidR="009C1EC6" w:rsidRPr="006B39E1" w:rsidRDefault="009C1EC6" w:rsidP="009C1EC6">
      <w:pPr>
        <w:widowControl w:val="0"/>
        <w:pBdr>
          <w:top w:val="dotted" w:sz="4" w:space="0" w:color="FFFFFF"/>
          <w:left w:val="dotted" w:sz="4" w:space="0" w:color="FFFFFF"/>
          <w:bottom w:val="dotted" w:sz="4" w:space="1" w:color="FFFFFF"/>
          <w:right w:val="dotted" w:sz="4" w:space="0" w:color="FFFFFF"/>
        </w:pBdr>
        <w:shd w:val="clear" w:color="auto" w:fill="FFFFFF"/>
        <w:tabs>
          <w:tab w:val="left" w:pos="3024"/>
        </w:tabs>
        <w:spacing w:after="120" w:line="252" w:lineRule="auto"/>
        <w:ind w:firstLine="720"/>
        <w:jc w:val="both"/>
        <w:rPr>
          <w:color w:val="000000" w:themeColor="text1"/>
          <w:spacing w:val="2"/>
          <w:sz w:val="28"/>
          <w:szCs w:val="28"/>
          <w:lang w:val="af-ZA"/>
        </w:rPr>
      </w:pPr>
      <w:r>
        <w:rPr>
          <w:color w:val="000000" w:themeColor="text1"/>
          <w:spacing w:val="2"/>
          <w:sz w:val="28"/>
          <w:szCs w:val="28"/>
          <w:lang w:val="af-ZA"/>
        </w:rPr>
        <w:t>Tuy nhiên, trong tháng t</w:t>
      </w:r>
      <w:r w:rsidRPr="005479F2">
        <w:rPr>
          <w:color w:val="000000" w:themeColor="text1"/>
          <w:spacing w:val="2"/>
          <w:sz w:val="28"/>
          <w:szCs w:val="28"/>
          <w:lang w:val="af-ZA"/>
        </w:rPr>
        <w:t xml:space="preserve">ình hình kinh tế thế giới diễn biến phức tạp; căng thẳng tại Trung Đông, đặc biệt là xung đột giữa Mỹ, Israel và Iran đang ảnh hưởng mạnh tới thị trường năng lượng toàn cầu, thị trường xăng dầu và khí dầu mỏ hóa lỏng có nhiều biến động, tiềm ẩn nguy cơ gián đoạn chuỗi cung ứng năng lượng toàn cầu; chi phí vận chuyển tăng cao </w:t>
      </w:r>
      <w:r>
        <w:rPr>
          <w:color w:val="000000" w:themeColor="text1"/>
          <w:spacing w:val="2"/>
          <w:sz w:val="28"/>
          <w:szCs w:val="28"/>
          <w:lang w:val="af-ZA"/>
        </w:rPr>
        <w:t xml:space="preserve">cũng một phần </w:t>
      </w:r>
      <w:r w:rsidRPr="005479F2">
        <w:rPr>
          <w:color w:val="000000" w:themeColor="text1"/>
          <w:spacing w:val="2"/>
          <w:sz w:val="28"/>
          <w:szCs w:val="28"/>
          <w:lang w:val="af-ZA"/>
        </w:rPr>
        <w:t>làm ảnh hưởng đến hoạt động sản xuất, kinh doanh trên địa bàn</w:t>
      </w:r>
      <w:r>
        <w:rPr>
          <w:color w:val="000000" w:themeColor="text1"/>
          <w:spacing w:val="2"/>
          <w:sz w:val="28"/>
          <w:szCs w:val="28"/>
          <w:lang w:val="af-ZA"/>
        </w:rPr>
        <w:t>.</w:t>
      </w:r>
    </w:p>
    <w:p w14:paraId="69455DBD" w14:textId="6C9A3203" w:rsidR="009C1EC6" w:rsidRPr="00D01D61" w:rsidRDefault="009C1EC6" w:rsidP="009C1EC6">
      <w:pPr>
        <w:widowControl w:val="0"/>
        <w:pBdr>
          <w:top w:val="dotted" w:sz="4" w:space="0" w:color="FFFFFF"/>
          <w:left w:val="dotted" w:sz="4" w:space="0" w:color="FFFFFF"/>
          <w:bottom w:val="dotted" w:sz="4" w:space="1" w:color="FFFFFF"/>
          <w:right w:val="dotted" w:sz="4" w:space="0" w:color="FFFFFF"/>
        </w:pBdr>
        <w:shd w:val="clear" w:color="auto" w:fill="FFFFFF"/>
        <w:tabs>
          <w:tab w:val="left" w:pos="3024"/>
        </w:tabs>
        <w:spacing w:after="120" w:line="252" w:lineRule="auto"/>
        <w:ind w:firstLine="720"/>
        <w:jc w:val="both"/>
        <w:rPr>
          <w:rStyle w:val="fontstyle21"/>
          <w:b/>
          <w:bCs/>
          <w:i/>
          <w:iCs/>
          <w:color w:val="000000" w:themeColor="text1"/>
          <w:sz w:val="28"/>
          <w:szCs w:val="28"/>
          <w:lang w:val="af-ZA"/>
        </w:rPr>
      </w:pPr>
      <w:r>
        <w:rPr>
          <w:rStyle w:val="fontstyle21"/>
          <w:b/>
          <w:bCs/>
          <w:i/>
          <w:iCs/>
          <w:color w:val="000000" w:themeColor="text1"/>
          <w:sz w:val="28"/>
          <w:szCs w:val="28"/>
          <w:lang w:val="af-ZA"/>
        </w:rPr>
        <w:t>3.</w:t>
      </w:r>
      <w:r w:rsidRPr="00D01D61">
        <w:rPr>
          <w:rStyle w:val="fontstyle21"/>
          <w:b/>
          <w:bCs/>
          <w:i/>
          <w:iCs/>
          <w:color w:val="000000" w:themeColor="text1"/>
          <w:sz w:val="28"/>
          <w:szCs w:val="28"/>
          <w:lang w:val="af-ZA"/>
        </w:rPr>
        <w:t>1.4. Thu, chi ngân sách; giải ngân vốn đầu tư công</w:t>
      </w:r>
    </w:p>
    <w:p w14:paraId="252A0D7A" w14:textId="77777777" w:rsidR="009C1EC6" w:rsidRPr="00CC3E45" w:rsidRDefault="009C1EC6" w:rsidP="009C1EC6">
      <w:pPr>
        <w:spacing w:after="120" w:line="252" w:lineRule="auto"/>
        <w:ind w:firstLine="720"/>
        <w:jc w:val="both"/>
        <w:rPr>
          <w:color w:val="000000" w:themeColor="text1"/>
          <w:sz w:val="28"/>
          <w:szCs w:val="28"/>
          <w:lang w:val="sv-SE"/>
        </w:rPr>
      </w:pPr>
      <w:r w:rsidRPr="00CC3E45">
        <w:rPr>
          <w:color w:val="000000" w:themeColor="text1"/>
          <w:sz w:val="28"/>
          <w:szCs w:val="28"/>
          <w:lang w:val="sv-SE"/>
        </w:rPr>
        <w:t xml:space="preserve">Tính đến nay, thu ngân sách trên địa bàn xã đạt 13.733 triệu đồng </w:t>
      </w:r>
      <w:r w:rsidRPr="00CC3E45">
        <w:rPr>
          <w:i/>
          <w:color w:val="000000" w:themeColor="text1"/>
          <w:sz w:val="28"/>
          <w:szCs w:val="28"/>
          <w:lang w:val="sv-SE"/>
        </w:rPr>
        <w:t>(tăng  5.976 triệu đồng so</w:t>
      </w:r>
      <w:r>
        <w:rPr>
          <w:i/>
          <w:color w:val="000000" w:themeColor="text1"/>
          <w:sz w:val="28"/>
          <w:szCs w:val="28"/>
          <w:lang w:val="sv-SE"/>
        </w:rPr>
        <w:t xml:space="preserve"> với</w:t>
      </w:r>
      <w:r w:rsidRPr="00CC3E45">
        <w:rPr>
          <w:i/>
          <w:color w:val="000000" w:themeColor="text1"/>
          <w:sz w:val="28"/>
          <w:szCs w:val="28"/>
          <w:lang w:val="sv-SE"/>
        </w:rPr>
        <w:t xml:space="preserve"> tháng trước)</w:t>
      </w:r>
      <w:r w:rsidRPr="00CC3E45">
        <w:rPr>
          <w:color w:val="000000" w:themeColor="text1"/>
          <w:sz w:val="28"/>
          <w:szCs w:val="28"/>
          <w:lang w:val="sv-SE"/>
        </w:rPr>
        <w:t xml:space="preserve">, bằng 34,1% dự toán giao; chi ngân sách xã là 44.111 triệu đồng/131.014 triệu đồng </w:t>
      </w:r>
      <w:r w:rsidRPr="00CC3E45">
        <w:rPr>
          <w:i/>
          <w:color w:val="000000" w:themeColor="text1"/>
          <w:sz w:val="28"/>
          <w:szCs w:val="28"/>
          <w:lang w:val="sv-SE"/>
        </w:rPr>
        <w:t xml:space="preserve">(tăng 11.307 triệu đồng so </w:t>
      </w:r>
      <w:r>
        <w:rPr>
          <w:i/>
          <w:color w:val="000000" w:themeColor="text1"/>
          <w:sz w:val="28"/>
          <w:szCs w:val="28"/>
          <w:lang w:val="sv-SE"/>
        </w:rPr>
        <w:t xml:space="preserve">với </w:t>
      </w:r>
      <w:r w:rsidRPr="00CC3E45">
        <w:rPr>
          <w:i/>
          <w:color w:val="000000" w:themeColor="text1"/>
          <w:sz w:val="28"/>
          <w:szCs w:val="28"/>
          <w:lang w:val="sv-SE"/>
        </w:rPr>
        <w:t>tháng trước)</w:t>
      </w:r>
      <w:r w:rsidRPr="00CC3E45">
        <w:rPr>
          <w:color w:val="000000" w:themeColor="text1"/>
          <w:sz w:val="28"/>
          <w:szCs w:val="28"/>
          <w:lang w:val="sv-SE"/>
        </w:rPr>
        <w:t xml:space="preserve">, đạt 33,7% dự toán giao. </w:t>
      </w:r>
    </w:p>
    <w:p w14:paraId="5953D7C9" w14:textId="77777777" w:rsidR="009C1EC6"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spacing w:after="120" w:line="288" w:lineRule="auto"/>
        <w:ind w:firstLine="720"/>
        <w:jc w:val="both"/>
        <w:rPr>
          <w:rFonts w:eastAsia=".VnTimeH"/>
          <w:spacing w:val="4"/>
          <w:sz w:val="28"/>
          <w:szCs w:val="28"/>
          <w:lang w:val="nl-NL"/>
        </w:rPr>
      </w:pPr>
      <w:r w:rsidRPr="0023050C">
        <w:rPr>
          <w:color w:val="000000" w:themeColor="text1"/>
          <w:spacing w:val="4"/>
          <w:sz w:val="28"/>
          <w:szCs w:val="28"/>
          <w:lang w:val="sv-SE" w:eastAsia="vi-VN"/>
        </w:rPr>
        <w:t>Tổng kế hoạch vốn đầu tư công năm 2026 được cấp có thẩm quyền giao trên địa bàn xã Sa Thầy là 25.653,8 triệu đồng</w:t>
      </w:r>
      <w:r w:rsidRPr="0023050C">
        <w:rPr>
          <w:rFonts w:eastAsia=".VnTimeH"/>
          <w:spacing w:val="4"/>
          <w:sz w:val="28"/>
          <w:szCs w:val="28"/>
          <w:lang w:val="nl-NL"/>
        </w:rPr>
        <w:t xml:space="preserve"> </w:t>
      </w:r>
      <w:r w:rsidRPr="0023050C">
        <w:rPr>
          <w:rFonts w:eastAsia=".VnTimeH"/>
          <w:i/>
          <w:iCs/>
          <w:spacing w:val="4"/>
          <w:sz w:val="28"/>
          <w:szCs w:val="28"/>
          <w:lang w:val="nl-NL"/>
        </w:rPr>
        <w:t>(thực hiện tiết kiệm 5% theo Quyết định số 2691/QĐ-TTg</w:t>
      </w:r>
      <w:r w:rsidRPr="0023050C">
        <w:rPr>
          <w:spacing w:val="4"/>
          <w:sz w:val="28"/>
          <w:szCs w:val="28"/>
          <w:lang w:val="nl-NL"/>
        </w:rPr>
        <w:t xml:space="preserve"> của Thủ tướng Chính phủ </w:t>
      </w:r>
      <w:r w:rsidRPr="0023050C">
        <w:rPr>
          <w:rFonts w:eastAsia=".VnTimeH"/>
          <w:i/>
          <w:iCs/>
          <w:spacing w:val="4"/>
          <w:sz w:val="28"/>
          <w:szCs w:val="28"/>
          <w:lang w:val="nl-NL"/>
        </w:rPr>
        <w:t>ngày 10/12/2025 là 1.277,5 triệu đồng; thực hiện các dự án là 24.376,3 triệu đồng)</w:t>
      </w:r>
      <w:r w:rsidRPr="0023050C">
        <w:rPr>
          <w:rFonts w:eastAsia=".VnTimeH"/>
          <w:spacing w:val="4"/>
          <w:sz w:val="28"/>
          <w:szCs w:val="28"/>
          <w:lang w:val="nl-NL"/>
        </w:rPr>
        <w:t xml:space="preserve">. Đến nay, đã giải ngân 4.555 triệu đồng, đạt 18,7% kế hoạch giao </w:t>
      </w:r>
      <w:r w:rsidRPr="0023050C">
        <w:rPr>
          <w:i/>
          <w:color w:val="000000" w:themeColor="text1"/>
          <w:spacing w:val="4"/>
          <w:sz w:val="28"/>
          <w:szCs w:val="28"/>
          <w:lang w:val="sv-SE"/>
        </w:rPr>
        <w:t xml:space="preserve">(tăng 4.555 triệu đồng so </w:t>
      </w:r>
      <w:r>
        <w:rPr>
          <w:i/>
          <w:color w:val="000000" w:themeColor="text1"/>
          <w:spacing w:val="4"/>
          <w:sz w:val="28"/>
          <w:szCs w:val="28"/>
          <w:lang w:val="sv-SE"/>
        </w:rPr>
        <w:lastRenderedPageBreak/>
        <w:t xml:space="preserve">với </w:t>
      </w:r>
      <w:r w:rsidRPr="0023050C">
        <w:rPr>
          <w:i/>
          <w:color w:val="000000" w:themeColor="text1"/>
          <w:spacing w:val="4"/>
          <w:sz w:val="28"/>
          <w:szCs w:val="28"/>
          <w:lang w:val="sv-SE"/>
        </w:rPr>
        <w:t>tháng trước)</w:t>
      </w:r>
      <w:r>
        <w:rPr>
          <w:rStyle w:val="FootnoteReference"/>
          <w:i/>
          <w:color w:val="000000" w:themeColor="text1"/>
          <w:spacing w:val="4"/>
          <w:sz w:val="28"/>
          <w:szCs w:val="28"/>
          <w:lang w:val="sv-SE"/>
        </w:rPr>
        <w:footnoteReference w:id="11"/>
      </w:r>
      <w:r w:rsidRPr="0023050C">
        <w:rPr>
          <w:rFonts w:eastAsia=".VnTimeH"/>
          <w:spacing w:val="4"/>
          <w:sz w:val="28"/>
          <w:szCs w:val="28"/>
          <w:lang w:val="nl-NL"/>
        </w:rPr>
        <w:t>.</w:t>
      </w:r>
    </w:p>
    <w:p w14:paraId="008A2B64" w14:textId="77777777" w:rsidR="009C1EC6"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spacing w:after="120" w:line="288" w:lineRule="auto"/>
        <w:ind w:firstLine="720"/>
        <w:jc w:val="both"/>
        <w:rPr>
          <w:rFonts w:eastAsia=".VnTimeH"/>
          <w:spacing w:val="4"/>
          <w:sz w:val="28"/>
          <w:szCs w:val="28"/>
          <w:lang w:val="nl-NL"/>
        </w:rPr>
      </w:pPr>
      <w:r w:rsidRPr="0044461F">
        <w:rPr>
          <w:rFonts w:eastAsia=".VnTimeH"/>
          <w:spacing w:val="4"/>
          <w:sz w:val="28"/>
          <w:szCs w:val="28"/>
          <w:lang w:val="nl-NL"/>
        </w:rPr>
        <w:t xml:space="preserve">Trong tháng, Ủy ban nhân dân xã </w:t>
      </w:r>
      <w:r>
        <w:rPr>
          <w:rFonts w:eastAsia=".VnTimeH"/>
          <w:spacing w:val="4"/>
          <w:sz w:val="28"/>
          <w:szCs w:val="28"/>
          <w:lang w:val="nl-NL"/>
        </w:rPr>
        <w:t xml:space="preserve">đã trình Hội đồng nhân dân xã Khóa I, Kỳ họp thứ 8 phê chuẩn quyết toán ngân sách xã năm 2025 </w:t>
      </w:r>
      <w:r w:rsidRPr="0044461F">
        <w:rPr>
          <w:rFonts w:eastAsia=".VnTimeH"/>
          <w:spacing w:val="4"/>
          <w:sz w:val="28"/>
          <w:szCs w:val="28"/>
          <w:lang w:val="nl-NL"/>
        </w:rPr>
        <w:t>theo quy định</w:t>
      </w:r>
      <w:r>
        <w:rPr>
          <w:rFonts w:eastAsia=".VnTimeH"/>
          <w:spacing w:val="4"/>
          <w:sz w:val="28"/>
          <w:szCs w:val="28"/>
          <w:lang w:val="nl-NL"/>
        </w:rPr>
        <w:t>;</w:t>
      </w:r>
      <w:r w:rsidRPr="005479F2">
        <w:rPr>
          <w:rFonts w:eastAsia=".VnTimeH"/>
          <w:spacing w:val="4"/>
          <w:sz w:val="28"/>
          <w:szCs w:val="28"/>
          <w:lang w:val="nl-NL"/>
        </w:rPr>
        <w:t xml:space="preserve"> </w:t>
      </w:r>
      <w:r>
        <w:rPr>
          <w:rFonts w:eastAsia=".VnTimeH"/>
          <w:spacing w:val="4"/>
          <w:sz w:val="28"/>
          <w:szCs w:val="28"/>
          <w:lang w:val="nl-NL"/>
        </w:rPr>
        <w:t xml:space="preserve">hoàn thành thủ tục đầu tư các dự án đầu tư công năm 2026, trình </w:t>
      </w:r>
      <w:r w:rsidRPr="005479F2">
        <w:rPr>
          <w:rFonts w:eastAsia=".VnTimeH"/>
          <w:spacing w:val="4"/>
          <w:sz w:val="28"/>
          <w:szCs w:val="28"/>
          <w:lang w:val="nl-NL"/>
        </w:rPr>
        <w:t>Hội đồng nhân dân xã Khóa I, Kỳ họp thứ 8</w:t>
      </w:r>
      <w:r>
        <w:rPr>
          <w:rFonts w:eastAsia=".VnTimeH"/>
          <w:spacing w:val="4"/>
          <w:sz w:val="28"/>
          <w:szCs w:val="28"/>
          <w:lang w:val="nl-NL"/>
        </w:rPr>
        <w:t xml:space="preserve"> phân bổ chi tiết làm cơ sở thực hiện</w:t>
      </w:r>
      <w:r w:rsidRPr="0044461F">
        <w:rPr>
          <w:rFonts w:eastAsia=".VnTimeH"/>
          <w:spacing w:val="4"/>
          <w:sz w:val="28"/>
          <w:szCs w:val="28"/>
          <w:lang w:val="nl-NL"/>
        </w:rPr>
        <w:t xml:space="preserve">; </w:t>
      </w:r>
      <w:r w:rsidRPr="002354DF">
        <w:rPr>
          <w:rFonts w:eastAsia=".VnTimeH"/>
          <w:spacing w:val="4"/>
          <w:sz w:val="28"/>
          <w:szCs w:val="28"/>
          <w:lang w:val="nl-NL"/>
        </w:rPr>
        <w:t>phối hợp chặt chẽ với Đoàn Kiểm toán Nhà nước khu vực III, cung cấp đầy đủ số liệu, tài liệu, hồ sơ phục vụ công tác kiểm toán</w:t>
      </w:r>
      <w:r>
        <w:rPr>
          <w:rFonts w:eastAsia=".VnTimeH"/>
          <w:spacing w:val="4"/>
          <w:sz w:val="28"/>
          <w:szCs w:val="28"/>
          <w:lang w:val="nl-NL"/>
        </w:rPr>
        <w:t>. Đ</w:t>
      </w:r>
      <w:r w:rsidRPr="002354DF">
        <w:rPr>
          <w:rFonts w:eastAsia=".VnTimeH"/>
          <w:spacing w:val="4"/>
          <w:sz w:val="28"/>
          <w:szCs w:val="28"/>
          <w:lang w:val="nl-NL"/>
        </w:rPr>
        <w:t>ến nay, Đoàn Kiểm toán Nhà nước khu vực III đã hoàn thành công tác kiểm toán tại địa phương</w:t>
      </w:r>
      <w:r w:rsidRPr="0044461F">
        <w:rPr>
          <w:rFonts w:eastAsia=".VnTimeH"/>
          <w:spacing w:val="4"/>
          <w:sz w:val="28"/>
          <w:szCs w:val="28"/>
          <w:lang w:val="nl-NL"/>
        </w:rPr>
        <w:t>.</w:t>
      </w:r>
      <w:r>
        <w:rPr>
          <w:rFonts w:eastAsia=".VnTimeH"/>
          <w:spacing w:val="4"/>
          <w:sz w:val="28"/>
          <w:szCs w:val="28"/>
          <w:lang w:val="nl-NL"/>
        </w:rPr>
        <w:t xml:space="preserve"> </w:t>
      </w:r>
      <w:r w:rsidRPr="002354DF">
        <w:rPr>
          <w:rFonts w:eastAsia=".VnTimeH"/>
          <w:spacing w:val="4"/>
          <w:sz w:val="28"/>
          <w:szCs w:val="28"/>
          <w:lang w:val="nl-NL"/>
        </w:rPr>
        <w:t>Bên cạnh đó, công tác kiểm kê tài sản công năm 2026 được Ủy ban nhân dân xã quan tâm chỉ đạo, tổ chức thực hiện nghiêm túc</w:t>
      </w:r>
      <w:r>
        <w:rPr>
          <w:rFonts w:eastAsia=".VnTimeH"/>
          <w:spacing w:val="4"/>
          <w:sz w:val="28"/>
          <w:szCs w:val="28"/>
          <w:lang w:val="nl-NL"/>
        </w:rPr>
        <w:t xml:space="preserve"> và </w:t>
      </w:r>
      <w:r w:rsidRPr="002354DF">
        <w:rPr>
          <w:rFonts w:eastAsia=".VnTimeH"/>
          <w:spacing w:val="4"/>
          <w:sz w:val="28"/>
          <w:szCs w:val="28"/>
          <w:lang w:val="nl-NL"/>
        </w:rPr>
        <w:t>đã hoàn thành công tác tổng kiểm kê tài sản công năm 2026 trên địa bàn theo kế hoạch đề ra.</w:t>
      </w:r>
    </w:p>
    <w:p w14:paraId="4FAF47FC" w14:textId="530051EE" w:rsidR="009C1EC6" w:rsidRPr="00F65CEB"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spacing w:after="120" w:line="252" w:lineRule="auto"/>
        <w:ind w:firstLine="720"/>
        <w:jc w:val="both"/>
        <w:rPr>
          <w:b/>
          <w:bCs/>
          <w:i/>
          <w:iCs/>
          <w:color w:val="000000" w:themeColor="text1"/>
          <w:sz w:val="28"/>
          <w:szCs w:val="28"/>
          <w:lang w:val="fi-FI"/>
        </w:rPr>
      </w:pPr>
      <w:r>
        <w:rPr>
          <w:b/>
          <w:bCs/>
          <w:i/>
          <w:iCs/>
          <w:color w:val="000000" w:themeColor="text1"/>
          <w:sz w:val="28"/>
          <w:szCs w:val="28"/>
          <w:lang w:val="fi-FI"/>
        </w:rPr>
        <w:t>3.</w:t>
      </w:r>
      <w:r w:rsidRPr="00F65CEB">
        <w:rPr>
          <w:b/>
          <w:bCs/>
          <w:i/>
          <w:iCs/>
          <w:color w:val="000000" w:themeColor="text1"/>
          <w:sz w:val="28"/>
          <w:szCs w:val="28"/>
          <w:lang w:val="fi-FI"/>
        </w:rPr>
        <w:t>1.5. Tài nguyên và môi trường</w:t>
      </w:r>
    </w:p>
    <w:p w14:paraId="12697248" w14:textId="77777777" w:rsidR="009C1EC6"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spacing w:after="120" w:line="252" w:lineRule="auto"/>
        <w:ind w:firstLine="720"/>
        <w:jc w:val="both"/>
        <w:rPr>
          <w:rFonts w:eastAsia="Calibri"/>
          <w:color w:val="000000" w:themeColor="text1"/>
          <w:spacing w:val="4"/>
          <w:sz w:val="28"/>
          <w:szCs w:val="28"/>
          <w:lang w:val="sv-SE" w:bidi="ar-SA"/>
        </w:rPr>
      </w:pPr>
      <w:r w:rsidRPr="00F65CEB">
        <w:rPr>
          <w:rFonts w:eastAsia="Calibri"/>
          <w:bCs/>
          <w:iCs/>
          <w:color w:val="000000" w:themeColor="text1"/>
          <w:spacing w:val="4"/>
          <w:sz w:val="28"/>
          <w:lang w:val="sv-SE" w:bidi="ar-SA"/>
        </w:rPr>
        <w:t>Công tác kiểm tra hoạt động khoáng sản trên địa bàn được tăng cường, xử lý kịp thời các hành vi vi phạm hoạt động khai thác khoáng sản</w:t>
      </w:r>
      <w:r w:rsidRPr="00F65CEB">
        <w:rPr>
          <w:color w:val="000000" w:themeColor="text1"/>
          <w:spacing w:val="4"/>
          <w:sz w:val="28"/>
          <w:szCs w:val="28"/>
          <w:lang w:val="sv-SE" w:bidi="ar-SA"/>
        </w:rPr>
        <w:t xml:space="preserve">. </w:t>
      </w:r>
      <w:r w:rsidRPr="00F65CEB">
        <w:rPr>
          <w:rFonts w:eastAsia="Calibri"/>
          <w:color w:val="000000" w:themeColor="text1"/>
          <w:spacing w:val="4"/>
          <w:sz w:val="28"/>
          <w:szCs w:val="28"/>
          <w:lang w:val="sv-SE" w:bidi="ar-SA"/>
        </w:rPr>
        <w:t>Các thủ tục hành chính lĩnh vực đất đai được tập trung giải quyết nhằm phục vụ nhu cầu của Nhân dân.</w:t>
      </w:r>
    </w:p>
    <w:p w14:paraId="7251EA07" w14:textId="77777777" w:rsidR="009C1EC6" w:rsidRPr="00325024"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spacing w:after="120" w:line="252" w:lineRule="auto"/>
        <w:ind w:firstLine="720"/>
        <w:jc w:val="both"/>
        <w:rPr>
          <w:rFonts w:eastAsia="Calibri"/>
          <w:color w:val="000000" w:themeColor="text1"/>
          <w:spacing w:val="4"/>
          <w:sz w:val="28"/>
          <w:szCs w:val="28"/>
          <w:lang w:val="sv-SE" w:bidi="ar-SA"/>
        </w:rPr>
      </w:pPr>
      <w:r w:rsidRPr="00325024">
        <w:rPr>
          <w:rFonts w:eastAsia="Calibri"/>
          <w:color w:val="000000" w:themeColor="text1"/>
          <w:spacing w:val="4"/>
          <w:sz w:val="28"/>
          <w:szCs w:val="28"/>
          <w:lang w:val="sv-SE"/>
        </w:rPr>
        <w:t>Công tác kiểm tra hoạt động khoáng sản trên địa bàn tiếp tục được tăng cường; kịp thời phát hiện, xử lý các hành vi vi phạm trong hoạt động khai thác khoáng sản theo quy định</w:t>
      </w:r>
      <w:r>
        <w:rPr>
          <w:rStyle w:val="FootnoteReference"/>
          <w:rFonts w:eastAsia="Calibri"/>
          <w:color w:val="000000" w:themeColor="text1"/>
          <w:spacing w:val="4"/>
          <w:sz w:val="28"/>
          <w:szCs w:val="28"/>
          <w:lang w:val="sv-SE"/>
        </w:rPr>
        <w:footnoteReference w:id="12"/>
      </w:r>
      <w:r w:rsidRPr="00325024">
        <w:rPr>
          <w:rFonts w:eastAsia="Calibri"/>
          <w:color w:val="000000" w:themeColor="text1"/>
          <w:spacing w:val="4"/>
          <w:sz w:val="28"/>
          <w:szCs w:val="28"/>
          <w:lang w:val="sv-SE"/>
        </w:rPr>
        <w:t>. Bên cạnh đó, các thủ tục hành chính lĩnh vực đất đai được tập trung giải quyết, đáp ứng nhu cầu của Nhân dân; đã tiếp nhận</w:t>
      </w:r>
      <w:r>
        <w:rPr>
          <w:rFonts w:eastAsia="Calibri"/>
          <w:color w:val="000000" w:themeColor="text1"/>
          <w:spacing w:val="4"/>
          <w:sz w:val="28"/>
          <w:szCs w:val="28"/>
          <w:lang w:val="sv-SE"/>
        </w:rPr>
        <w:t xml:space="preserve">, </w:t>
      </w:r>
      <w:r w:rsidRPr="00325024">
        <w:rPr>
          <w:rFonts w:eastAsia="Calibri"/>
          <w:color w:val="000000" w:themeColor="text1"/>
          <w:spacing w:val="4"/>
          <w:sz w:val="28"/>
          <w:szCs w:val="28"/>
          <w:lang w:val="sv-SE"/>
        </w:rPr>
        <w:t xml:space="preserve">giải quyết </w:t>
      </w:r>
      <w:r>
        <w:rPr>
          <w:rFonts w:eastAsia="Calibri"/>
          <w:color w:val="000000" w:themeColor="text1"/>
          <w:spacing w:val="4"/>
          <w:sz w:val="28"/>
          <w:szCs w:val="28"/>
          <w:lang w:val="sv-SE"/>
        </w:rPr>
        <w:t xml:space="preserve">11 </w:t>
      </w:r>
      <w:r w:rsidRPr="00325024">
        <w:rPr>
          <w:rFonts w:eastAsia="Calibri"/>
          <w:color w:val="000000" w:themeColor="text1"/>
          <w:spacing w:val="4"/>
          <w:sz w:val="28"/>
          <w:szCs w:val="28"/>
          <w:lang w:val="sv-SE"/>
        </w:rPr>
        <w:t xml:space="preserve">hồ sơ thủ tục hành chính về đất đai. </w:t>
      </w:r>
      <w:r w:rsidRPr="00A90FBB">
        <w:rPr>
          <w:rFonts w:eastAsia="Calibri"/>
          <w:color w:val="000000" w:themeColor="text1"/>
          <w:spacing w:val="4"/>
          <w:sz w:val="28"/>
          <w:szCs w:val="28"/>
          <w:lang w:val="sv-SE"/>
        </w:rPr>
        <w:t>Đồng thời, đã triển khai thực hiện hoàn thành công tác thống kê đất đai năm 2025 theo quy định.</w:t>
      </w:r>
    </w:p>
    <w:p w14:paraId="4B8BFF62" w14:textId="0711D4FE" w:rsidR="009C1EC6"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spacing w:after="120" w:line="252" w:lineRule="auto"/>
        <w:ind w:firstLine="720"/>
        <w:jc w:val="both"/>
        <w:rPr>
          <w:color w:val="000000" w:themeColor="text1"/>
          <w:spacing w:val="-2"/>
          <w:sz w:val="28"/>
          <w:szCs w:val="28"/>
          <w:lang w:val="de-DE"/>
        </w:rPr>
      </w:pPr>
      <w:r>
        <w:rPr>
          <w:b/>
          <w:bCs/>
          <w:i/>
          <w:iCs/>
          <w:color w:val="000000" w:themeColor="text1"/>
          <w:spacing w:val="-2"/>
          <w:sz w:val="28"/>
          <w:szCs w:val="28"/>
          <w:lang w:val="sv-SE"/>
        </w:rPr>
        <w:t>3.</w:t>
      </w:r>
      <w:r w:rsidRPr="003A4CF2">
        <w:rPr>
          <w:b/>
          <w:bCs/>
          <w:i/>
          <w:iCs/>
          <w:color w:val="000000" w:themeColor="text1"/>
          <w:spacing w:val="-2"/>
          <w:sz w:val="28"/>
          <w:szCs w:val="28"/>
          <w:lang w:val="sv-SE"/>
        </w:rPr>
        <w:t>1.6. Công tác phòng, chống thiên tai, thủy lợi:</w:t>
      </w:r>
      <w:r w:rsidRPr="003A4CF2">
        <w:rPr>
          <w:bCs/>
          <w:iCs/>
          <w:color w:val="000000" w:themeColor="text1"/>
          <w:spacing w:val="-2"/>
          <w:sz w:val="28"/>
          <w:szCs w:val="28"/>
          <w:lang w:val="sv-SE"/>
        </w:rPr>
        <w:t xml:space="preserve"> </w:t>
      </w:r>
      <w:r w:rsidRPr="003A4CF2">
        <w:rPr>
          <w:color w:val="000000" w:themeColor="text1"/>
          <w:spacing w:val="-2"/>
          <w:sz w:val="28"/>
          <w:szCs w:val="28"/>
          <w:lang w:val="de-DE"/>
        </w:rPr>
        <w:t xml:space="preserve">Công tác phòng, chống, khắc phục hậu quả thiên tai được thực hiện nghiêm túc, </w:t>
      </w:r>
      <w:r w:rsidRPr="00C63CB5">
        <w:rPr>
          <w:color w:val="000000" w:themeColor="text1"/>
          <w:spacing w:val="-2"/>
          <w:sz w:val="28"/>
          <w:szCs w:val="28"/>
          <w:lang w:val="de-DE"/>
        </w:rPr>
        <w:t>kịp thời, bảo đảm xuyên suốt</w:t>
      </w:r>
      <w:r w:rsidRPr="003A4CF2">
        <w:rPr>
          <w:color w:val="000000" w:themeColor="text1"/>
          <w:spacing w:val="-2"/>
          <w:sz w:val="28"/>
          <w:szCs w:val="28"/>
          <w:lang w:val="de-DE"/>
        </w:rPr>
        <w:t xml:space="preserve">. </w:t>
      </w:r>
      <w:r>
        <w:rPr>
          <w:color w:val="000000" w:themeColor="text1"/>
          <w:spacing w:val="-2"/>
          <w:sz w:val="28"/>
          <w:szCs w:val="28"/>
          <w:lang w:val="de-DE"/>
        </w:rPr>
        <w:t>Đồng thời, chỉ đạo cơ quan chuyên môn xây dựng P</w:t>
      </w:r>
      <w:r w:rsidRPr="00C63CB5">
        <w:rPr>
          <w:color w:val="000000" w:themeColor="text1"/>
          <w:spacing w:val="-2"/>
          <w:sz w:val="28"/>
          <w:szCs w:val="28"/>
          <w:lang w:val="de-DE"/>
        </w:rPr>
        <w:t>hương án ứng phó thiên tai và tìm kiếm cứu nạn năm 2026 trên địa bàn xã Sa Thầy</w:t>
      </w:r>
      <w:r>
        <w:rPr>
          <w:color w:val="000000" w:themeColor="text1"/>
          <w:spacing w:val="-2"/>
          <w:sz w:val="28"/>
          <w:szCs w:val="28"/>
          <w:lang w:val="de-DE"/>
        </w:rPr>
        <w:t xml:space="preserve"> và t</w:t>
      </w:r>
      <w:r w:rsidRPr="00C63CB5">
        <w:rPr>
          <w:color w:val="000000" w:themeColor="text1"/>
          <w:spacing w:val="-2"/>
          <w:sz w:val="28"/>
          <w:szCs w:val="28"/>
          <w:lang w:val="de-DE"/>
        </w:rPr>
        <w:t>riển khai các v</w:t>
      </w:r>
      <w:r>
        <w:rPr>
          <w:color w:val="000000" w:themeColor="text1"/>
          <w:spacing w:val="-2"/>
          <w:sz w:val="28"/>
          <w:szCs w:val="28"/>
          <w:lang w:val="de-DE"/>
        </w:rPr>
        <w:t>ăn bản</w:t>
      </w:r>
      <w:r w:rsidRPr="00C63CB5">
        <w:rPr>
          <w:color w:val="000000" w:themeColor="text1"/>
          <w:spacing w:val="-2"/>
          <w:sz w:val="28"/>
          <w:szCs w:val="28"/>
          <w:lang w:val="de-DE"/>
        </w:rPr>
        <w:t xml:space="preserve"> chỉ đạo của cấp có thẩm quyền về </w:t>
      </w:r>
      <w:r>
        <w:rPr>
          <w:color w:val="000000" w:themeColor="text1"/>
          <w:spacing w:val="-2"/>
          <w:sz w:val="28"/>
          <w:szCs w:val="28"/>
          <w:lang w:val="de-DE"/>
        </w:rPr>
        <w:t>phòng chống thiên tai</w:t>
      </w:r>
      <w:r w:rsidRPr="00C63CB5">
        <w:rPr>
          <w:color w:val="000000" w:themeColor="text1"/>
          <w:spacing w:val="-2"/>
          <w:sz w:val="28"/>
          <w:szCs w:val="28"/>
          <w:lang w:val="de-DE"/>
        </w:rPr>
        <w:t>, thủy lợi</w:t>
      </w:r>
      <w:r>
        <w:rPr>
          <w:rStyle w:val="FootnoteReference"/>
          <w:color w:val="000000" w:themeColor="text1"/>
          <w:spacing w:val="-2"/>
          <w:sz w:val="28"/>
          <w:szCs w:val="28"/>
          <w:lang w:val="de-DE"/>
        </w:rPr>
        <w:footnoteReference w:id="13"/>
      </w:r>
      <w:r w:rsidRPr="003A4CF2">
        <w:rPr>
          <w:color w:val="000000" w:themeColor="text1"/>
          <w:spacing w:val="-2"/>
          <w:sz w:val="28"/>
          <w:szCs w:val="28"/>
          <w:lang w:val="de-DE"/>
        </w:rPr>
        <w:t xml:space="preserve">. </w:t>
      </w:r>
    </w:p>
    <w:p w14:paraId="54D141B8" w14:textId="661BB8EC" w:rsidR="009C1EC6" w:rsidRPr="00E60CD5"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color w:val="000000" w:themeColor="text1"/>
          <w:spacing w:val="2"/>
          <w:sz w:val="28"/>
          <w:szCs w:val="28"/>
          <w:lang w:val="de-DE"/>
        </w:rPr>
      </w:pPr>
      <w:r>
        <w:rPr>
          <w:b/>
          <w:color w:val="000000" w:themeColor="text1"/>
          <w:spacing w:val="2"/>
          <w:sz w:val="28"/>
          <w:szCs w:val="28"/>
          <w:lang w:val="de-DE"/>
        </w:rPr>
        <w:t>3.</w:t>
      </w:r>
      <w:r w:rsidRPr="00E60CD5">
        <w:rPr>
          <w:b/>
          <w:color w:val="000000" w:themeColor="text1"/>
          <w:spacing w:val="2"/>
          <w:sz w:val="28"/>
          <w:szCs w:val="28"/>
          <w:lang w:val="de-DE"/>
        </w:rPr>
        <w:t>2. Lĩnh vực văn hóa - xã hội</w:t>
      </w:r>
    </w:p>
    <w:p w14:paraId="7AD317FE" w14:textId="12549F12" w:rsidR="009C1EC6" w:rsidRPr="00E60CD5"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lang w:val="fi-FI"/>
        </w:rPr>
      </w:pPr>
      <w:r>
        <w:rPr>
          <w:b/>
          <w:bCs/>
          <w:i/>
          <w:iCs/>
          <w:color w:val="000000" w:themeColor="text1"/>
          <w:sz w:val="28"/>
          <w:szCs w:val="28"/>
          <w:lang w:val="fi-FI"/>
        </w:rPr>
        <w:t>3.</w:t>
      </w:r>
      <w:r w:rsidRPr="00E60CD5">
        <w:rPr>
          <w:b/>
          <w:bCs/>
          <w:i/>
          <w:iCs/>
          <w:color w:val="000000" w:themeColor="text1"/>
          <w:sz w:val="28"/>
          <w:szCs w:val="28"/>
          <w:lang w:val="fi-FI"/>
        </w:rPr>
        <w:t>2.1. Giáo dục và đào tạo</w:t>
      </w:r>
    </w:p>
    <w:p w14:paraId="0F4C578C" w14:textId="77777777" w:rsidR="009C1EC6" w:rsidRPr="00E60CD5"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sv-SE" w:bidi="ar-SA"/>
        </w:rPr>
      </w:pPr>
      <w:r w:rsidRPr="00E60CD5">
        <w:rPr>
          <w:bCs/>
          <w:iCs/>
          <w:color w:val="000000" w:themeColor="text1"/>
          <w:sz w:val="28"/>
          <w:szCs w:val="28"/>
          <w:lang w:val="sv-SE" w:bidi="ar-SA"/>
        </w:rPr>
        <w:t xml:space="preserve">Thường xuyên chỉ đạo các nhà trường bám sát các văn bản chỉ đạo của cấp trên để triển khai và tổ chức thực hiện nhiệm vụ đảm bảo các điều kiện cho </w:t>
      </w:r>
      <w:r w:rsidRPr="00E60CD5">
        <w:rPr>
          <w:bCs/>
          <w:iCs/>
          <w:color w:val="000000" w:themeColor="text1"/>
          <w:sz w:val="28"/>
          <w:szCs w:val="28"/>
          <w:lang w:val="sv-SE" w:bidi="ar-SA"/>
        </w:rPr>
        <w:lastRenderedPageBreak/>
        <w:t>công tác dạy và học, nâng cao ý thức tự giác, tôn trọng, nghiêm chỉnh chấp hành pháp luật của cán bộ, đảng viên; công chức, viên chức, người lao động, học sinh và cha mẹ học sinh. Thực hiện tốt công tác xã hội hóa giáo dục.</w:t>
      </w:r>
    </w:p>
    <w:p w14:paraId="7EC75B77" w14:textId="77777777" w:rsidR="009C1EC6" w:rsidRPr="00E60CD5"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sv-SE" w:bidi="ar-SA"/>
        </w:rPr>
      </w:pPr>
      <w:r w:rsidRPr="00E60CD5">
        <w:rPr>
          <w:bCs/>
          <w:iCs/>
          <w:color w:val="000000" w:themeColor="text1"/>
          <w:sz w:val="28"/>
          <w:szCs w:val="28"/>
          <w:lang w:val="sv-SE" w:bidi="ar-SA"/>
        </w:rPr>
        <w:t>Chỉ đạo tăng cường đầu tư xây dựng cơ sở vật chất, quy mô trường lớp, đáp ứng nhu cầu dạy và học trong các nhà trường, đến nay xã cơ bản đủ trường lớp cho 3 bậc học; các phòng học ở thôn đều được xây dựng từ cấp 4 trở lên; trang thiết bị dạy học cơ bản đáp ứng yêu cầu phát triển giáo dục; toàn xã hiện có 09/11 trường được công nhận trường đạt chuẩn Quốc gia. Thực hiện tốt việc đổi mới phương pháp dạy và học, nâng cao chất lượng giáo dục toàn diện, tỷ lệ học sinh khá và giỏi tăng đều ở các cấp học. Duy trì phổ cập cho trẻ em 5 tuổi, phổ cập giáo dục tiểu học đúng độ tuổi và phổ cập giáo dục trung học cơ sở.</w:t>
      </w:r>
    </w:p>
    <w:p w14:paraId="410CDA9E" w14:textId="77777777" w:rsidR="009C1EC6" w:rsidRPr="00E60CD5"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sv-SE" w:bidi="ar-SA"/>
        </w:rPr>
      </w:pPr>
      <w:r w:rsidRPr="00E60CD5">
        <w:rPr>
          <w:bCs/>
          <w:iCs/>
          <w:color w:val="000000" w:themeColor="text1"/>
          <w:sz w:val="28"/>
          <w:szCs w:val="28"/>
          <w:lang w:val="sv-SE" w:bidi="ar-SA"/>
        </w:rPr>
        <w:t>Ban hành các Kế hoạch, văn bản chỉ đạo, điều hành trong lĩnh vực Giáo dục và Đào tạo theo hướng dẫn của cấp trên và tình hình thực tiễn tại địa phương</w:t>
      </w:r>
      <w:r w:rsidRPr="00E60CD5">
        <w:rPr>
          <w:rStyle w:val="FootnoteReference"/>
          <w:bCs/>
          <w:iCs/>
          <w:color w:val="000000" w:themeColor="text1"/>
          <w:sz w:val="28"/>
          <w:szCs w:val="28"/>
          <w:lang w:val="sv-SE" w:bidi="ar-SA"/>
        </w:rPr>
        <w:footnoteReference w:id="14"/>
      </w:r>
      <w:r w:rsidRPr="00E60CD5">
        <w:rPr>
          <w:bCs/>
          <w:iCs/>
          <w:color w:val="000000" w:themeColor="text1"/>
          <w:sz w:val="28"/>
          <w:szCs w:val="28"/>
          <w:lang w:val="sv-SE" w:bidi="ar-SA"/>
        </w:rPr>
        <w:t>.</w:t>
      </w:r>
    </w:p>
    <w:p w14:paraId="252BB8F1" w14:textId="3B186809" w:rsidR="009C1EC6" w:rsidRPr="00553454"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lang w:val="de-DE"/>
        </w:rPr>
      </w:pPr>
      <w:r>
        <w:rPr>
          <w:b/>
          <w:bCs/>
          <w:i/>
          <w:iCs/>
          <w:color w:val="000000" w:themeColor="text1"/>
          <w:sz w:val="28"/>
          <w:szCs w:val="28"/>
          <w:lang w:val="de-DE"/>
        </w:rPr>
        <w:t>3.</w:t>
      </w:r>
      <w:r w:rsidRPr="00553454">
        <w:rPr>
          <w:b/>
          <w:bCs/>
          <w:i/>
          <w:iCs/>
          <w:color w:val="000000" w:themeColor="text1"/>
          <w:sz w:val="28"/>
          <w:szCs w:val="28"/>
          <w:lang w:val="de-DE"/>
        </w:rPr>
        <w:t>2.2. Y tế, chăm sóc sức khỏe Nhân dân</w:t>
      </w:r>
    </w:p>
    <w:p w14:paraId="1962AB5A" w14:textId="77777777" w:rsidR="009C1EC6" w:rsidRPr="00640CAD"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pacing w:val="-4"/>
          <w:sz w:val="28"/>
          <w:szCs w:val="28"/>
          <w:lang w:val="nl-NL"/>
        </w:rPr>
      </w:pPr>
      <w:r w:rsidRPr="00640CAD">
        <w:rPr>
          <w:color w:val="000000" w:themeColor="text1"/>
          <w:spacing w:val="-4"/>
          <w:sz w:val="28"/>
          <w:szCs w:val="28"/>
          <w:lang w:val="nl-NL"/>
        </w:rPr>
        <w:t>Công tác khám, chữa bệnh cho Nhân dân được thực hiện tốt; chuẩn bị đầy đủ nhân lực, phương tiện, trang thiết bị y tế, thuốc để sẵn sàng phòng chống dịch bệnh; tiếp tục triển khai thực hiện tốt việc đơn giản hóa các thủ tục khám, chữa bệnh giúp cán bộ, nhân viên y tế tiết kiệm thời gian, tra cứu hồ sơ bệnh án dễ dàng và hỗ trợ người nhà và bệnh nhân dễ dàng tiếp cận với việc khám chữa bệnh tại bệnh viện.</w:t>
      </w:r>
    </w:p>
    <w:p w14:paraId="79545F34" w14:textId="77777777" w:rsidR="009C1EC6" w:rsidRPr="00553454"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nl-NL"/>
        </w:rPr>
      </w:pPr>
      <w:r w:rsidRPr="00553454">
        <w:rPr>
          <w:bCs/>
          <w:iCs/>
          <w:color w:val="000000" w:themeColor="text1"/>
          <w:sz w:val="28"/>
          <w:szCs w:val="28"/>
          <w:lang w:val="nl-NL"/>
        </w:rPr>
        <w:t>Công tác kiểm tra vệ sinh an toàn thực phẩm được tăng cường. Triển khai thực hiện tốt công tác phòng, chống dịch b</w:t>
      </w:r>
      <w:r>
        <w:rPr>
          <w:bCs/>
          <w:iCs/>
          <w:color w:val="000000" w:themeColor="text1"/>
          <w:sz w:val="28"/>
          <w:szCs w:val="28"/>
          <w:lang w:val="nl-NL"/>
        </w:rPr>
        <w:t>ệnh</w:t>
      </w:r>
      <w:r w:rsidRPr="00553454">
        <w:rPr>
          <w:bCs/>
          <w:iCs/>
          <w:color w:val="000000" w:themeColor="text1"/>
          <w:sz w:val="28"/>
          <w:szCs w:val="28"/>
          <w:lang w:val="nl-NL"/>
        </w:rPr>
        <w:t>; trong tháng, không phát sinh bệnh sốt xuất huyết, viêm gan A.</w:t>
      </w:r>
    </w:p>
    <w:p w14:paraId="34D540FB" w14:textId="77777777" w:rsidR="009C1EC6"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nl-NL"/>
        </w:rPr>
      </w:pPr>
      <w:r w:rsidRPr="004A54FE">
        <w:rPr>
          <w:color w:val="000000" w:themeColor="text1"/>
          <w:sz w:val="28"/>
          <w:szCs w:val="28"/>
          <w:lang w:val="nl-NL"/>
        </w:rPr>
        <w:t xml:space="preserve">Giải quyết đầy đủ, kịp thời chế độ bảo trợ xã hội cho các </w:t>
      </w:r>
      <w:r w:rsidRPr="00A72CA0">
        <w:rPr>
          <w:color w:val="000000" w:themeColor="text1"/>
          <w:sz w:val="28"/>
          <w:szCs w:val="28"/>
          <w:lang w:val="nl-NL"/>
        </w:rPr>
        <w:t>đối tượng</w:t>
      </w:r>
      <w:r>
        <w:rPr>
          <w:color w:val="000000" w:themeColor="text1"/>
          <w:sz w:val="28"/>
          <w:szCs w:val="28"/>
          <w:lang w:val="nl-NL"/>
        </w:rPr>
        <w:t xml:space="preserve"> </w:t>
      </w:r>
      <w:r w:rsidRPr="00A72CA0">
        <w:rPr>
          <w:i/>
          <w:iCs/>
          <w:color w:val="000000" w:themeColor="text1"/>
          <w:sz w:val="28"/>
          <w:szCs w:val="28"/>
          <w:lang w:val="nl-NL"/>
        </w:rPr>
        <w:t>(02 hồ sơ mai táng phí; 03 hồ sơ thôi hưởng bảo trợ xã hội; 05 hồ sơ hưởng mới bảo trợ xã hội)</w:t>
      </w:r>
      <w:r>
        <w:rPr>
          <w:color w:val="000000" w:themeColor="text1"/>
          <w:sz w:val="28"/>
          <w:szCs w:val="28"/>
          <w:lang w:val="nl-NL"/>
        </w:rPr>
        <w:t>.</w:t>
      </w:r>
    </w:p>
    <w:p w14:paraId="742AB705" w14:textId="77777777" w:rsidR="009C1EC6" w:rsidRPr="00553454"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highlight w:val="yellow"/>
          <w:lang w:val="de-DE"/>
        </w:rPr>
      </w:pPr>
      <w:r w:rsidRPr="00553454">
        <w:rPr>
          <w:bCs/>
          <w:iCs/>
          <w:color w:val="000000" w:themeColor="text1"/>
          <w:sz w:val="28"/>
          <w:szCs w:val="28"/>
          <w:lang w:val="sv-SE" w:bidi="ar-SA"/>
        </w:rPr>
        <w:t>Ban hành các Kế hoạch, văn bản chỉ đạo, điều hành trong lĩnh vực Y tế theo hướng dẫn của cấp trên và tình hình thực tiễn tại địa phương</w:t>
      </w:r>
      <w:r w:rsidRPr="00553454">
        <w:rPr>
          <w:rStyle w:val="FootnoteReference"/>
          <w:bCs/>
          <w:iCs/>
          <w:color w:val="000000" w:themeColor="text1"/>
          <w:sz w:val="28"/>
          <w:szCs w:val="28"/>
          <w:lang w:val="sv-SE" w:bidi="ar-SA"/>
        </w:rPr>
        <w:footnoteReference w:id="15"/>
      </w:r>
      <w:r w:rsidRPr="00553454">
        <w:rPr>
          <w:bCs/>
          <w:iCs/>
          <w:color w:val="000000" w:themeColor="text1"/>
          <w:sz w:val="28"/>
          <w:szCs w:val="28"/>
          <w:lang w:val="sv-SE" w:bidi="ar-SA"/>
        </w:rPr>
        <w:t xml:space="preserve">. </w:t>
      </w:r>
      <w:r w:rsidRPr="00553454">
        <w:rPr>
          <w:bCs/>
          <w:iCs/>
          <w:color w:val="000000" w:themeColor="text1"/>
          <w:sz w:val="28"/>
          <w:szCs w:val="28"/>
          <w:highlight w:val="yellow"/>
          <w:lang w:val="sv-SE" w:bidi="ar-SA"/>
        </w:rPr>
        <w:t xml:space="preserve"> </w:t>
      </w:r>
    </w:p>
    <w:p w14:paraId="25BC32DA" w14:textId="0BF1478A" w:rsidR="009C1EC6" w:rsidRPr="00553454"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lang w:val="de-DE"/>
        </w:rPr>
      </w:pPr>
      <w:r>
        <w:rPr>
          <w:b/>
          <w:bCs/>
          <w:i/>
          <w:iCs/>
          <w:color w:val="000000" w:themeColor="text1"/>
          <w:sz w:val="28"/>
          <w:szCs w:val="28"/>
          <w:lang w:val="de-DE"/>
        </w:rPr>
        <w:lastRenderedPageBreak/>
        <w:t>3.</w:t>
      </w:r>
      <w:r w:rsidRPr="00553454">
        <w:rPr>
          <w:b/>
          <w:bCs/>
          <w:i/>
          <w:iCs/>
          <w:color w:val="000000" w:themeColor="text1"/>
          <w:sz w:val="28"/>
          <w:szCs w:val="28"/>
          <w:lang w:val="de-DE"/>
        </w:rPr>
        <w:t>2.3. Lao động - Thương binh và Xã hội</w:t>
      </w:r>
    </w:p>
    <w:p w14:paraId="3FF7AEBC" w14:textId="77777777" w:rsidR="009C1EC6" w:rsidRPr="00A41138"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de-DE"/>
        </w:rPr>
      </w:pPr>
      <w:r w:rsidRPr="00A41138">
        <w:rPr>
          <w:color w:val="000000" w:themeColor="text1"/>
          <w:sz w:val="28"/>
          <w:szCs w:val="28"/>
          <w:lang w:val="de-DE"/>
        </w:rPr>
        <w:t>Các chính sách đối với người có công được quan tâm giải quyết kịp thời, đúng đối tượng và chế độ quy định, góp phần đảm bảo an sinh xã hội trên địa bàn</w:t>
      </w:r>
      <w:r w:rsidRPr="00A41138">
        <w:rPr>
          <w:rStyle w:val="FootnoteReference"/>
          <w:color w:val="000000" w:themeColor="text1"/>
          <w:sz w:val="28"/>
          <w:szCs w:val="28"/>
          <w:lang w:val="de-DE"/>
        </w:rPr>
        <w:footnoteReference w:id="16"/>
      </w:r>
      <w:r w:rsidRPr="00A41138">
        <w:rPr>
          <w:color w:val="000000" w:themeColor="text1"/>
          <w:sz w:val="28"/>
          <w:szCs w:val="28"/>
          <w:lang w:val="de-DE"/>
        </w:rPr>
        <w:t>. Công tác bình đẳng giới được quan tâm triển khai thực hiện.</w:t>
      </w:r>
    </w:p>
    <w:p w14:paraId="1BF73E76" w14:textId="77777777" w:rsidR="009C1EC6"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de-DE"/>
        </w:rPr>
      </w:pPr>
      <w:r w:rsidRPr="004A54FE">
        <w:rPr>
          <w:color w:val="000000" w:themeColor="text1"/>
          <w:sz w:val="28"/>
          <w:szCs w:val="28"/>
          <w:lang w:val="de-DE"/>
        </w:rPr>
        <w:t>Công tác dân tộc tiếp tục quan tâm thực hiện các chính sách đối với đồng bào dân tộc theo quy định</w:t>
      </w:r>
      <w:r w:rsidRPr="004A54FE">
        <w:rPr>
          <w:rStyle w:val="FootnoteReference"/>
          <w:color w:val="000000" w:themeColor="text1"/>
          <w:sz w:val="28"/>
          <w:szCs w:val="28"/>
        </w:rPr>
        <w:footnoteReference w:id="17"/>
      </w:r>
      <w:r w:rsidRPr="004A54FE">
        <w:rPr>
          <w:color w:val="000000" w:themeColor="text1"/>
          <w:sz w:val="28"/>
          <w:szCs w:val="28"/>
          <w:lang w:val="de-DE"/>
        </w:rPr>
        <w:t>. Các hoạt động sinh hoạt tôn giáo diễn ra ổn định, đảm bảo quy định của pháp luật</w:t>
      </w:r>
      <w:r>
        <w:rPr>
          <w:color w:val="000000" w:themeColor="text1"/>
          <w:sz w:val="28"/>
          <w:szCs w:val="28"/>
          <w:lang w:val="de-DE"/>
        </w:rPr>
        <w:t>.</w:t>
      </w:r>
    </w:p>
    <w:p w14:paraId="7723F860" w14:textId="6688E2B4" w:rsidR="009C1EC6" w:rsidRPr="00553454"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lang w:val="de-DE"/>
        </w:rPr>
      </w:pPr>
      <w:r>
        <w:rPr>
          <w:b/>
          <w:bCs/>
          <w:i/>
          <w:iCs/>
          <w:color w:val="000000" w:themeColor="text1"/>
          <w:sz w:val="28"/>
          <w:szCs w:val="28"/>
          <w:lang w:val="de-DE"/>
        </w:rPr>
        <w:t>3.</w:t>
      </w:r>
      <w:r w:rsidRPr="00553454">
        <w:rPr>
          <w:b/>
          <w:bCs/>
          <w:i/>
          <w:iCs/>
          <w:color w:val="000000" w:themeColor="text1"/>
          <w:sz w:val="28"/>
          <w:szCs w:val="28"/>
          <w:lang w:val="de-DE"/>
        </w:rPr>
        <w:t>2.4. Văn hóa, thể thao; thông tin, truyền thông</w:t>
      </w:r>
      <w:bookmarkStart w:id="0" w:name="_Hlk212125009"/>
    </w:p>
    <w:p w14:paraId="39FC6DF7" w14:textId="77777777" w:rsidR="009C1EC6" w:rsidRPr="00553454"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lang w:val="de-DE"/>
        </w:rPr>
      </w:pPr>
      <w:r w:rsidRPr="00553454">
        <w:rPr>
          <w:bCs/>
          <w:iCs/>
          <w:color w:val="000000" w:themeColor="text1"/>
          <w:sz w:val="28"/>
          <w:szCs w:val="28"/>
          <w:lang w:val="sv-SE" w:bidi="ar-SA"/>
        </w:rPr>
        <w:t>H</w:t>
      </w:r>
      <w:r w:rsidRPr="00553454">
        <w:rPr>
          <w:color w:val="000000" w:themeColor="text1"/>
          <w:sz w:val="28"/>
          <w:szCs w:val="28"/>
          <w:lang w:val="sv-SE"/>
        </w:rPr>
        <w:t xml:space="preserve">oạt động văn hóa, thông tin diễn ra sôi động, tập trung tuyên truyền về các nhiệm vụ chính trị, sự kiện quan trọng, các ngày lễ lớn của đất nước, của tỉnh; </w:t>
      </w:r>
      <w:r>
        <w:rPr>
          <w:color w:val="000000" w:themeColor="text1"/>
          <w:sz w:val="28"/>
          <w:szCs w:val="28"/>
          <w:lang w:val="sv-SE"/>
        </w:rPr>
        <w:t>đặc biệt đã tổ chức tốt công tác t</w:t>
      </w:r>
      <w:r w:rsidRPr="00FF3A8E">
        <w:rPr>
          <w:color w:val="000000" w:themeColor="text1"/>
          <w:sz w:val="28"/>
          <w:szCs w:val="28"/>
          <w:lang w:val="sv-SE"/>
        </w:rPr>
        <w:t xml:space="preserve">uyên truyền về </w:t>
      </w:r>
      <w:r>
        <w:rPr>
          <w:color w:val="000000" w:themeColor="text1"/>
          <w:sz w:val="28"/>
          <w:szCs w:val="28"/>
          <w:lang w:val="sv-SE"/>
        </w:rPr>
        <w:t xml:space="preserve">cuộc </w:t>
      </w:r>
      <w:r w:rsidRPr="002269E7">
        <w:rPr>
          <w:color w:val="000000" w:themeColor="text1"/>
          <w:sz w:val="28"/>
          <w:szCs w:val="28"/>
          <w:lang w:val="de-DE"/>
        </w:rPr>
        <w:t xml:space="preserve">bầu cử đại biểu Quốc hội khóa XVI và bầu cử đại biểu HĐND các cấp nhiệm kỳ 2026 </w:t>
      </w:r>
      <w:r>
        <w:rPr>
          <w:color w:val="000000" w:themeColor="text1"/>
          <w:sz w:val="28"/>
          <w:szCs w:val="28"/>
          <w:lang w:val="de-DE"/>
        </w:rPr>
        <w:t>-</w:t>
      </w:r>
      <w:r w:rsidRPr="002269E7">
        <w:rPr>
          <w:color w:val="000000" w:themeColor="text1"/>
          <w:sz w:val="28"/>
          <w:szCs w:val="28"/>
          <w:lang w:val="de-DE"/>
        </w:rPr>
        <w:t xml:space="preserve"> 2031.</w:t>
      </w:r>
    </w:p>
    <w:p w14:paraId="24137692" w14:textId="77777777" w:rsidR="009C1EC6"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de-DE"/>
        </w:rPr>
      </w:pPr>
      <w:r w:rsidRPr="004A54FE">
        <w:rPr>
          <w:color w:val="000000" w:themeColor="text1"/>
          <w:sz w:val="28"/>
          <w:szCs w:val="28"/>
          <w:lang w:val="de-DE"/>
        </w:rPr>
        <w:t>Các hoạt động thể dục, thể thao được tổ chức thường xuyên và ngày càng mở rộng về quy mô và chất lượng</w:t>
      </w:r>
      <w:r>
        <w:rPr>
          <w:color w:val="000000" w:themeColor="text1"/>
          <w:sz w:val="28"/>
          <w:szCs w:val="28"/>
          <w:lang w:val="de-DE"/>
        </w:rPr>
        <w:t xml:space="preserve">; </w:t>
      </w:r>
      <w:r w:rsidRPr="000B5377">
        <w:rPr>
          <w:color w:val="000000" w:themeColor="text1"/>
          <w:sz w:val="28"/>
          <w:szCs w:val="28"/>
          <w:lang w:val="sv-SE"/>
        </w:rPr>
        <w:t xml:space="preserve">tổ chức thành công </w:t>
      </w:r>
      <w:r w:rsidRPr="00640CAD">
        <w:rPr>
          <w:i/>
          <w:iCs/>
          <w:color w:val="000000" w:themeColor="text1"/>
          <w:sz w:val="28"/>
          <w:szCs w:val="28"/>
          <w:lang w:val="de-DE"/>
        </w:rPr>
        <w:t>“Ngày chạy Olympic - Vì sức khỏe toàn dân - Vì an ninh tổ quốc năm 2026”</w:t>
      </w:r>
      <w:r w:rsidRPr="002269E7">
        <w:rPr>
          <w:color w:val="000000" w:themeColor="text1"/>
          <w:sz w:val="28"/>
          <w:szCs w:val="28"/>
          <w:lang w:val="de-DE"/>
        </w:rPr>
        <w:t>.</w:t>
      </w:r>
    </w:p>
    <w:p w14:paraId="19B890B7" w14:textId="28C15F3E" w:rsidR="009C1EC6" w:rsidRPr="00553454"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highlight w:val="yellow"/>
          <w:lang w:val="de-DE"/>
        </w:rPr>
      </w:pPr>
      <w:r w:rsidRPr="00553454">
        <w:rPr>
          <w:bCs/>
          <w:iCs/>
          <w:color w:val="000000" w:themeColor="text1"/>
          <w:sz w:val="28"/>
          <w:szCs w:val="28"/>
          <w:lang w:val="sv-SE" w:bidi="ar-SA"/>
        </w:rPr>
        <w:t>Ban hành các Kế hoạch, văn bản chỉ đạo, điều hành trong lĩnh vực văn hóa, thể thao; thông tin, truyền thông theo hướng dẫn của cấp trên và tình hình thực tiễn tại địa phương.</w:t>
      </w:r>
      <w:r w:rsidRPr="00553454">
        <w:rPr>
          <w:color w:val="000000" w:themeColor="text1"/>
          <w:sz w:val="28"/>
          <w:szCs w:val="28"/>
          <w:highlight w:val="yellow"/>
          <w:lang w:val="sv-SE"/>
        </w:rPr>
        <w:t xml:space="preserve"> </w:t>
      </w:r>
    </w:p>
    <w:p w14:paraId="58946F81" w14:textId="120A2CE6" w:rsidR="009C1EC6" w:rsidRPr="00032E74"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lang w:val="de-DE"/>
        </w:rPr>
      </w:pPr>
      <w:r>
        <w:rPr>
          <w:b/>
          <w:bCs/>
          <w:i/>
          <w:iCs/>
          <w:color w:val="000000" w:themeColor="text1"/>
          <w:sz w:val="28"/>
          <w:szCs w:val="28"/>
          <w:lang w:val="sv-SE"/>
        </w:rPr>
        <w:t>3.</w:t>
      </w:r>
      <w:r w:rsidRPr="00032E74">
        <w:rPr>
          <w:b/>
          <w:bCs/>
          <w:i/>
          <w:iCs/>
          <w:color w:val="000000" w:themeColor="text1"/>
          <w:sz w:val="28"/>
          <w:szCs w:val="28"/>
          <w:lang w:val="sv-SE"/>
        </w:rPr>
        <w:t>2.5. Lĩnh vực khoa học, công nghệ, đổi mới sáng tạo và chuyển đổi số</w:t>
      </w:r>
    </w:p>
    <w:p w14:paraId="51869C73" w14:textId="77777777" w:rsidR="009C1EC6" w:rsidRPr="00032E74"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sv-SE"/>
        </w:rPr>
      </w:pPr>
      <w:r w:rsidRPr="00032E74">
        <w:rPr>
          <w:color w:val="000000" w:themeColor="text1"/>
          <w:sz w:val="28"/>
          <w:szCs w:val="28"/>
          <w:lang w:val="sv-SE"/>
        </w:rPr>
        <w:t>Tiếp tục đẩy mạnh ứng dụng công nghệ thông tin trong các hoạt động của cơ quan nhà nước. Thực hiện kịp thời các nhiệm vụ phát triển khoa học, công nghệ, đổi mới sáng tạo và chuyển đổi số, cụ thể:</w:t>
      </w:r>
      <w:r w:rsidRPr="00032E74">
        <w:rPr>
          <w:bCs/>
          <w:iCs/>
          <w:color w:val="000000" w:themeColor="text1"/>
          <w:sz w:val="28"/>
          <w:szCs w:val="28"/>
          <w:lang w:val="sv-SE"/>
        </w:rPr>
        <w:t xml:space="preserve"> </w:t>
      </w:r>
      <w:r w:rsidRPr="004A54FE">
        <w:rPr>
          <w:color w:val="000000" w:themeColor="text1"/>
          <w:sz w:val="28"/>
          <w:szCs w:val="28"/>
          <w:lang w:val="sv-SE"/>
        </w:rPr>
        <w:t>Tiếp tục đẩy mạnh ứng dụng công nghệ thông tin</w:t>
      </w:r>
      <w:r>
        <w:rPr>
          <w:color w:val="000000" w:themeColor="text1"/>
          <w:sz w:val="28"/>
          <w:szCs w:val="28"/>
          <w:lang w:val="sv-SE"/>
        </w:rPr>
        <w:t>, chuyển đổi số</w:t>
      </w:r>
      <w:r w:rsidRPr="004A54FE">
        <w:rPr>
          <w:color w:val="000000" w:themeColor="text1"/>
          <w:sz w:val="28"/>
          <w:szCs w:val="28"/>
          <w:lang w:val="sv-SE"/>
        </w:rPr>
        <w:t xml:space="preserve"> trong các hoạt động của cơ quan nhà nước. Thực hiện kịp thời các nhiệm vụ phát triển khoa học, công nghệ, đổi mới sáng </w:t>
      </w:r>
      <w:r w:rsidRPr="004A54FE">
        <w:rPr>
          <w:color w:val="000000" w:themeColor="text1"/>
          <w:sz w:val="28"/>
          <w:szCs w:val="28"/>
          <w:lang w:val="sv-SE"/>
        </w:rPr>
        <w:lastRenderedPageBreak/>
        <w:t>tạo và chuyển đổi số</w:t>
      </w:r>
      <w:r>
        <w:rPr>
          <w:rStyle w:val="FootnoteReference"/>
          <w:color w:val="000000" w:themeColor="text1"/>
          <w:sz w:val="28"/>
          <w:szCs w:val="28"/>
          <w:lang w:val="sv-SE"/>
        </w:rPr>
        <w:footnoteReference w:id="18"/>
      </w:r>
      <w:r>
        <w:rPr>
          <w:color w:val="000000" w:themeColor="text1"/>
          <w:sz w:val="28"/>
          <w:szCs w:val="28"/>
          <w:lang w:val="sv-SE"/>
        </w:rPr>
        <w:t xml:space="preserve">. </w:t>
      </w:r>
      <w:r w:rsidRPr="002269E7">
        <w:rPr>
          <w:color w:val="000000" w:themeColor="text1"/>
          <w:sz w:val="28"/>
          <w:szCs w:val="28"/>
          <w:lang w:val="sv-SE"/>
        </w:rPr>
        <w:t>Biên tập 04 bài truyền thông về Chuyển đổi số và Nghị quyết số 57-NQ/TW ngày 22 tháng 12 năm 2024 của Bộ Chính trị đăng tải trên Trang thông tin điện tử xã Sa Thầy.</w:t>
      </w:r>
      <w:r>
        <w:rPr>
          <w:b/>
          <w:bCs/>
          <w:i/>
          <w:iCs/>
          <w:color w:val="000000" w:themeColor="text1"/>
          <w:sz w:val="28"/>
          <w:szCs w:val="28"/>
          <w:lang w:val="de-DE"/>
        </w:rPr>
        <w:t xml:space="preserve"> </w:t>
      </w:r>
    </w:p>
    <w:p w14:paraId="342CD9E5" w14:textId="77777777" w:rsidR="009C1EC6" w:rsidRPr="00032E74"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pacing w:val="4"/>
          <w:sz w:val="28"/>
          <w:szCs w:val="28"/>
          <w:lang w:val="sv-SE"/>
        </w:rPr>
      </w:pPr>
      <w:r w:rsidRPr="00032E74">
        <w:rPr>
          <w:color w:val="000000" w:themeColor="text1"/>
          <w:spacing w:val="4"/>
          <w:sz w:val="28"/>
          <w:szCs w:val="28"/>
          <w:lang w:val="sv-SE"/>
        </w:rPr>
        <w:t>Thực hiện tốt công tác bảo đảm an toàn thông tin mạng, an ninh mạng; tiếp tục đẩy mạnh ứng dụng công nghệ thông tin trong các hoạt động của cơ quan nhà nước.</w:t>
      </w:r>
    </w:p>
    <w:bookmarkEnd w:id="0"/>
    <w:p w14:paraId="37AFF22B" w14:textId="7E2D5701" w:rsidR="009C1EC6" w:rsidRPr="00BF5241"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color w:val="000000" w:themeColor="text1"/>
          <w:sz w:val="28"/>
          <w:szCs w:val="28"/>
          <w:lang w:val="de-DE"/>
        </w:rPr>
      </w:pPr>
      <w:r>
        <w:rPr>
          <w:b/>
          <w:bCs/>
          <w:iCs/>
          <w:color w:val="000000" w:themeColor="text1"/>
          <w:spacing w:val="2"/>
          <w:sz w:val="28"/>
          <w:szCs w:val="28"/>
          <w:lang w:val="de-DE"/>
        </w:rPr>
        <w:t>3.</w:t>
      </w:r>
      <w:r w:rsidRPr="00BF5241">
        <w:rPr>
          <w:b/>
          <w:bCs/>
          <w:iCs/>
          <w:color w:val="000000" w:themeColor="text1"/>
          <w:spacing w:val="2"/>
          <w:sz w:val="28"/>
          <w:szCs w:val="28"/>
          <w:lang w:val="de-DE"/>
        </w:rPr>
        <w:t>3</w:t>
      </w:r>
      <w:r w:rsidRPr="00BF5241">
        <w:rPr>
          <w:b/>
          <w:color w:val="000000" w:themeColor="text1"/>
          <w:sz w:val="28"/>
          <w:szCs w:val="28"/>
          <w:lang w:val="nl-NL"/>
        </w:rPr>
        <w:t xml:space="preserve">. </w:t>
      </w:r>
      <w:r w:rsidRPr="00BF5241">
        <w:rPr>
          <w:b/>
          <w:color w:val="000000" w:themeColor="text1"/>
          <w:sz w:val="28"/>
          <w:szCs w:val="28"/>
          <w:lang w:val="de-DE"/>
        </w:rPr>
        <w:t>Lĩnh vực nội chính, quốc phòng và an ninh</w:t>
      </w:r>
    </w:p>
    <w:p w14:paraId="73EA3C80" w14:textId="53F4C55B" w:rsidR="009C1EC6" w:rsidRPr="00BF5241"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lang w:val="de-DE"/>
        </w:rPr>
      </w:pPr>
      <w:r>
        <w:rPr>
          <w:b/>
          <w:bCs/>
          <w:i/>
          <w:iCs/>
          <w:color w:val="000000" w:themeColor="text1"/>
          <w:sz w:val="28"/>
          <w:szCs w:val="28"/>
          <w:lang w:val="de-DE"/>
        </w:rPr>
        <w:t>3.</w:t>
      </w:r>
      <w:r w:rsidRPr="00BF5241">
        <w:rPr>
          <w:b/>
          <w:bCs/>
          <w:i/>
          <w:iCs/>
          <w:color w:val="000000" w:themeColor="text1"/>
          <w:sz w:val="28"/>
          <w:szCs w:val="28"/>
          <w:lang w:val="de-DE"/>
        </w:rPr>
        <w:t>3.1. Công tác tiếp công dân, giải quyết khiếu nại, tố cáo</w:t>
      </w:r>
    </w:p>
    <w:p w14:paraId="7C1FF561" w14:textId="77777777" w:rsidR="009C1EC6" w:rsidRPr="00BF5241"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rFonts w:eastAsia="SimSun"/>
          <w:color w:val="000000" w:themeColor="text1"/>
          <w:sz w:val="28"/>
          <w:szCs w:val="28"/>
          <w:lang w:val="de-DE" w:eastAsia="vi-VN" w:bidi="ar-SA"/>
        </w:rPr>
      </w:pPr>
      <w:r w:rsidRPr="0070017A">
        <w:rPr>
          <w:color w:val="000000" w:themeColor="text1"/>
          <w:spacing w:val="2"/>
          <w:sz w:val="28"/>
          <w:szCs w:val="28"/>
          <w:lang w:val="de-DE"/>
        </w:rPr>
        <w:t xml:space="preserve">Trong tháng, </w:t>
      </w:r>
      <w:r>
        <w:rPr>
          <w:rFonts w:eastAsia="SimSun"/>
          <w:color w:val="000000" w:themeColor="text1"/>
          <w:sz w:val="28"/>
          <w:szCs w:val="28"/>
          <w:lang w:val="de-DE" w:eastAsia="vi-VN" w:bidi="ar-SA"/>
        </w:rPr>
        <w:t>d</w:t>
      </w:r>
      <w:r w:rsidRPr="0070017A">
        <w:rPr>
          <w:rFonts w:eastAsia="SimSun"/>
          <w:color w:val="000000" w:themeColor="text1"/>
          <w:sz w:val="28"/>
          <w:szCs w:val="28"/>
          <w:lang w:val="de-DE" w:eastAsia="vi-VN" w:bidi="ar-SA"/>
        </w:rPr>
        <w:t>uy trì lịch tiếp công dân của Chủ tịch Ủy ban nhân dân xã tại trụ sở tiếp công dân (</w:t>
      </w:r>
      <w:r w:rsidRPr="0070017A">
        <w:rPr>
          <w:rFonts w:eastAsia="SimSun"/>
          <w:i/>
          <w:iCs/>
          <w:color w:val="000000" w:themeColor="text1"/>
          <w:sz w:val="28"/>
          <w:szCs w:val="28"/>
          <w:lang w:val="de-DE" w:eastAsia="vi-VN" w:bidi="ar-SA"/>
        </w:rPr>
        <w:t>vào ngày thứ 5 hàng tuần</w:t>
      </w:r>
      <w:r w:rsidRPr="0070017A">
        <w:rPr>
          <w:rFonts w:eastAsia="SimSun"/>
          <w:color w:val="000000" w:themeColor="text1"/>
          <w:sz w:val="28"/>
          <w:szCs w:val="28"/>
          <w:lang w:val="de-DE" w:eastAsia="vi-VN" w:bidi="ar-SA"/>
        </w:rPr>
        <w:t xml:space="preserve">); </w:t>
      </w:r>
      <w:r w:rsidRPr="00FA770D">
        <w:rPr>
          <w:color w:val="000000" w:themeColor="text1"/>
          <w:spacing w:val="2"/>
          <w:sz w:val="28"/>
          <w:szCs w:val="28"/>
          <w:lang w:val="de-DE"/>
        </w:rPr>
        <w:t>đã t</w:t>
      </w:r>
      <w:r w:rsidRPr="00FA770D">
        <w:rPr>
          <w:color w:val="000000" w:themeColor="text1"/>
          <w:spacing w:val="2"/>
          <w:sz w:val="28"/>
          <w:szCs w:val="28"/>
          <w:lang w:val="vi-VN"/>
        </w:rPr>
        <w:t>ổ</w:t>
      </w:r>
      <w:r w:rsidRPr="00FA770D">
        <w:rPr>
          <w:color w:val="000000" w:themeColor="text1"/>
          <w:spacing w:val="2"/>
          <w:sz w:val="28"/>
          <w:szCs w:val="28"/>
          <w:lang w:val="de-DE"/>
        </w:rPr>
        <w:t xml:space="preserve"> chức tiếp công dân </w:t>
      </w:r>
      <w:r>
        <w:rPr>
          <w:color w:val="000000" w:themeColor="text1"/>
          <w:spacing w:val="2"/>
          <w:sz w:val="28"/>
          <w:szCs w:val="28"/>
          <w:lang w:val="de-DE"/>
        </w:rPr>
        <w:t>04</w:t>
      </w:r>
      <w:r w:rsidRPr="00FA770D">
        <w:rPr>
          <w:color w:val="000000" w:themeColor="text1"/>
          <w:spacing w:val="2"/>
          <w:sz w:val="28"/>
          <w:szCs w:val="28"/>
          <w:lang w:val="de-DE"/>
        </w:rPr>
        <w:t xml:space="preserve"> buổi</w:t>
      </w:r>
      <w:r>
        <w:rPr>
          <w:color w:val="000000" w:themeColor="text1"/>
          <w:spacing w:val="2"/>
          <w:sz w:val="28"/>
          <w:szCs w:val="28"/>
          <w:lang w:val="de-DE"/>
        </w:rPr>
        <w:t xml:space="preserve"> định kỳ </w:t>
      </w:r>
      <w:r w:rsidRPr="00FA770D">
        <w:rPr>
          <w:color w:val="000000" w:themeColor="text1"/>
          <w:spacing w:val="2"/>
          <w:sz w:val="28"/>
          <w:szCs w:val="28"/>
          <w:lang w:val="de-DE"/>
        </w:rPr>
        <w:t>và phân công công chức tiếp công dân thường xuyên</w:t>
      </w:r>
      <w:r w:rsidRPr="00FA770D">
        <w:rPr>
          <w:color w:val="000000" w:themeColor="text1"/>
          <w:spacing w:val="2"/>
          <w:sz w:val="28"/>
          <w:szCs w:val="28"/>
          <w:lang w:val="vi-VN"/>
        </w:rPr>
        <w:t xml:space="preserve"> </w:t>
      </w:r>
      <w:r w:rsidRPr="00814497">
        <w:rPr>
          <w:color w:val="000000" w:themeColor="text1"/>
          <w:spacing w:val="2"/>
          <w:sz w:val="28"/>
          <w:szCs w:val="28"/>
          <w:lang w:val="de-DE"/>
        </w:rPr>
        <w:t>02</w:t>
      </w:r>
      <w:r>
        <w:rPr>
          <w:color w:val="000000" w:themeColor="text1"/>
          <w:spacing w:val="2"/>
          <w:sz w:val="28"/>
          <w:szCs w:val="28"/>
          <w:lang w:val="de-DE"/>
        </w:rPr>
        <w:t xml:space="preserve"> buổi </w:t>
      </w:r>
      <w:r w:rsidRPr="00FA770D">
        <w:rPr>
          <w:color w:val="000000" w:themeColor="text1"/>
          <w:spacing w:val="2"/>
          <w:sz w:val="28"/>
          <w:szCs w:val="28"/>
          <w:lang w:val="de-DE"/>
        </w:rPr>
        <w:t>tại trụ sở</w:t>
      </w:r>
      <w:r>
        <w:rPr>
          <w:color w:val="000000" w:themeColor="text1"/>
          <w:spacing w:val="2"/>
          <w:sz w:val="28"/>
          <w:szCs w:val="28"/>
          <w:lang w:val="de-DE"/>
        </w:rPr>
        <w:t xml:space="preserve">. Qua tiếp công dân, đã </w:t>
      </w:r>
      <w:r w:rsidRPr="00FA770D">
        <w:rPr>
          <w:color w:val="000000" w:themeColor="text1"/>
          <w:spacing w:val="2"/>
          <w:sz w:val="28"/>
          <w:szCs w:val="28"/>
          <w:lang w:val="de-DE"/>
        </w:rPr>
        <w:t>tiếp nhận 11</w:t>
      </w:r>
      <w:r w:rsidRPr="00FA770D">
        <w:rPr>
          <w:color w:val="000000" w:themeColor="text1"/>
          <w:spacing w:val="2"/>
          <w:sz w:val="28"/>
          <w:szCs w:val="28"/>
          <w:lang w:val="vi-VN"/>
        </w:rPr>
        <w:t xml:space="preserve"> lượt công dân đến kiến nghị, phản ánh</w:t>
      </w:r>
      <w:r w:rsidRPr="00FA770D">
        <w:rPr>
          <w:color w:val="000000" w:themeColor="text1"/>
          <w:spacing w:val="2"/>
          <w:sz w:val="28"/>
          <w:szCs w:val="28"/>
          <w:lang w:val="de-DE"/>
        </w:rPr>
        <w:t xml:space="preserve">; </w:t>
      </w:r>
      <w:r>
        <w:rPr>
          <w:color w:val="000000" w:themeColor="text1"/>
          <w:spacing w:val="2"/>
          <w:sz w:val="28"/>
          <w:szCs w:val="28"/>
          <w:lang w:val="de-DE"/>
        </w:rPr>
        <w:t>không tiếp</w:t>
      </w:r>
      <w:r w:rsidRPr="00FA770D">
        <w:rPr>
          <w:color w:val="000000" w:themeColor="text1"/>
          <w:spacing w:val="2"/>
          <w:sz w:val="28"/>
          <w:szCs w:val="28"/>
          <w:lang w:val="de-DE"/>
        </w:rPr>
        <w:t xml:space="preserve"> </w:t>
      </w:r>
      <w:r>
        <w:rPr>
          <w:color w:val="000000" w:themeColor="text1"/>
          <w:spacing w:val="2"/>
          <w:sz w:val="28"/>
          <w:szCs w:val="28"/>
          <w:lang w:val="de-DE"/>
        </w:rPr>
        <w:t xml:space="preserve">nhận đơn </w:t>
      </w:r>
      <w:r w:rsidRPr="00FA770D">
        <w:rPr>
          <w:color w:val="000000" w:themeColor="text1"/>
          <w:spacing w:val="2"/>
          <w:sz w:val="28"/>
          <w:szCs w:val="28"/>
          <w:lang w:val="de-DE"/>
        </w:rPr>
        <w:t>kiến nghị, phản ánh</w:t>
      </w:r>
      <w:r w:rsidRPr="00FA770D">
        <w:rPr>
          <w:color w:val="000000" w:themeColor="text1"/>
          <w:spacing w:val="2"/>
          <w:sz w:val="28"/>
          <w:szCs w:val="28"/>
          <w:lang w:val="vi-VN"/>
        </w:rPr>
        <w:t xml:space="preserve"> của công dân</w:t>
      </w:r>
      <w:r w:rsidRPr="00FA770D">
        <w:rPr>
          <w:color w:val="000000" w:themeColor="text1"/>
          <w:spacing w:val="2"/>
          <w:sz w:val="28"/>
          <w:szCs w:val="28"/>
          <w:lang w:val="de-DE"/>
        </w:rPr>
        <w:t>.</w:t>
      </w:r>
    </w:p>
    <w:p w14:paraId="7115863E" w14:textId="77777777" w:rsidR="009C1EC6" w:rsidRPr="00D01D61"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rFonts w:eastAsia="SimSun"/>
          <w:color w:val="000000" w:themeColor="text1"/>
          <w:sz w:val="28"/>
          <w:szCs w:val="28"/>
          <w:lang w:val="de-DE" w:eastAsia="vi-VN" w:bidi="ar-SA"/>
        </w:rPr>
      </w:pPr>
      <w:r w:rsidRPr="00BF5241">
        <w:rPr>
          <w:rFonts w:eastAsia="SimSun"/>
          <w:color w:val="000000" w:themeColor="text1"/>
          <w:sz w:val="28"/>
          <w:szCs w:val="28"/>
          <w:lang w:val="de-DE" w:eastAsia="vi-VN" w:bidi="ar-SA"/>
        </w:rPr>
        <w:t>Đánh giá kết quả tiếp công dân: Ủy ban nhân dân xã đã triển khai thực hiện nhiều giải pháp tích cực trong công tác tiếp công dân, nhằm chấm dứt khiếu kiện, hạn chế tình trạng gửi đơn vượt cấp và tạo các điểm nóng trên địa bàn xã.</w:t>
      </w:r>
      <w:r w:rsidRPr="00D01D61">
        <w:rPr>
          <w:rFonts w:eastAsia="SimSun"/>
          <w:color w:val="000000" w:themeColor="text1"/>
          <w:sz w:val="28"/>
          <w:szCs w:val="28"/>
          <w:lang w:val="de-DE" w:eastAsia="vi-VN" w:bidi="ar-SA"/>
        </w:rPr>
        <w:t xml:space="preserve"> </w:t>
      </w:r>
    </w:p>
    <w:p w14:paraId="61CBEA0A" w14:textId="7FFB0986" w:rsidR="009C1EC6" w:rsidRPr="00D01D61"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lang w:val="de-DE"/>
        </w:rPr>
      </w:pPr>
      <w:r>
        <w:rPr>
          <w:b/>
          <w:bCs/>
          <w:i/>
          <w:iCs/>
          <w:color w:val="000000" w:themeColor="text1"/>
          <w:sz w:val="28"/>
          <w:szCs w:val="28"/>
          <w:lang w:val="de-DE"/>
        </w:rPr>
        <w:t>3.</w:t>
      </w:r>
      <w:r w:rsidRPr="00D01D61">
        <w:rPr>
          <w:b/>
          <w:bCs/>
          <w:i/>
          <w:iCs/>
          <w:color w:val="000000" w:themeColor="text1"/>
          <w:sz w:val="28"/>
          <w:szCs w:val="28"/>
          <w:lang w:val="de-DE"/>
        </w:rPr>
        <w:t>3.2. Công tác tư pháp</w:t>
      </w:r>
    </w:p>
    <w:p w14:paraId="66DE62AA" w14:textId="77777777" w:rsidR="009C1EC6" w:rsidRPr="00D01D61"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rFonts w:eastAsia="SimSun"/>
          <w:bCs/>
          <w:color w:val="000000" w:themeColor="text1"/>
          <w:sz w:val="28"/>
          <w:szCs w:val="28"/>
          <w:lang w:val="es-ES" w:eastAsia="vi-VN" w:bidi="ar-SA"/>
        </w:rPr>
      </w:pPr>
      <w:r w:rsidRPr="0074737F">
        <w:rPr>
          <w:rFonts w:eastAsia="SimSun"/>
          <w:bCs/>
          <w:color w:val="000000" w:themeColor="text1"/>
          <w:sz w:val="28"/>
          <w:szCs w:val="28"/>
          <w:lang w:val="es-ES" w:eastAsia="vi-VN" w:bidi="ar-SA"/>
        </w:rPr>
        <w:t>Tiếp tục giải quyết và quản lý tốt các thủ tục hành chính lĩnh vực về hộ tịch, chứng thực; giải quyết công việc kịp thời và đáp ứng được nhu cầu cho Nhân dân. Trong tháng đã tiếp nhận, xử lý và trả kết quả cho công dân 58</w:t>
      </w:r>
      <w:r>
        <w:rPr>
          <w:rFonts w:eastAsia="SimSun"/>
          <w:bCs/>
          <w:color w:val="000000" w:themeColor="text1"/>
          <w:sz w:val="28"/>
          <w:szCs w:val="28"/>
          <w:lang w:val="es-ES" w:eastAsia="vi-VN" w:bidi="ar-SA"/>
        </w:rPr>
        <w:t>2</w:t>
      </w:r>
      <w:r w:rsidRPr="0074737F">
        <w:rPr>
          <w:rFonts w:eastAsia="SimSun"/>
          <w:bCs/>
          <w:color w:val="000000" w:themeColor="text1"/>
          <w:sz w:val="28"/>
          <w:szCs w:val="28"/>
          <w:lang w:val="es-ES" w:eastAsia="vi-VN" w:bidi="ar-SA"/>
        </w:rPr>
        <w:t xml:space="preserve"> hồ sơ, trong đó: Đăng ký khai sinh 25 trường hợp </w:t>
      </w:r>
      <w:r w:rsidRPr="0074737F">
        <w:rPr>
          <w:rFonts w:eastAsia="SimSun"/>
          <w:bCs/>
          <w:i/>
          <w:iCs/>
          <w:color w:val="000000" w:themeColor="text1"/>
          <w:sz w:val="28"/>
          <w:szCs w:val="28"/>
          <w:lang w:val="es-ES" w:eastAsia="vi-VN" w:bidi="ar-SA"/>
        </w:rPr>
        <w:t>(Liên thông đăng ký khai sinh, đăng ký thường trú, cấp thẻ bảo hiểm y tế cho trẻ em dưới 6 tuổi: 20 trường hợp; đăng ký khai sinh quá hạn: 0 trường hợp</w:t>
      </w:r>
      <w:r w:rsidRPr="0074737F">
        <w:rPr>
          <w:rFonts w:eastAsia="SimSun"/>
          <w:bCs/>
          <w:color w:val="000000" w:themeColor="text1"/>
          <w:sz w:val="28"/>
          <w:szCs w:val="28"/>
          <w:lang w:val="es-ES" w:eastAsia="vi-VN" w:bidi="ar-SA"/>
        </w:rPr>
        <w:t xml:space="preserve">; </w:t>
      </w:r>
      <w:r w:rsidRPr="0074737F">
        <w:rPr>
          <w:rFonts w:eastAsia="SimSun"/>
          <w:bCs/>
          <w:i/>
          <w:iCs/>
          <w:color w:val="000000" w:themeColor="text1"/>
          <w:sz w:val="28"/>
          <w:szCs w:val="28"/>
          <w:lang w:val="es-ES" w:eastAsia="vi-VN" w:bidi="ar-SA"/>
        </w:rPr>
        <w:t>đăng ký lại: 04 trường hợp; đăng ký khai sinh cho người đã có giấy tờ tùy thân: 0 trường hợp).</w:t>
      </w:r>
      <w:r w:rsidRPr="0074737F">
        <w:rPr>
          <w:rFonts w:eastAsia="SimSun"/>
          <w:bCs/>
          <w:color w:val="000000" w:themeColor="text1"/>
          <w:sz w:val="28"/>
          <w:szCs w:val="28"/>
          <w:lang w:val="es-ES" w:eastAsia="vi-VN" w:bidi="ar-SA"/>
        </w:rPr>
        <w:t xml:space="preserve"> Kết hôn 14 </w:t>
      </w:r>
      <w:r w:rsidRPr="0074737F">
        <w:rPr>
          <w:rFonts w:eastAsia="SimSun"/>
          <w:bCs/>
          <w:color w:val="000000" w:themeColor="text1"/>
          <w:sz w:val="28"/>
          <w:szCs w:val="28"/>
          <w:lang w:val="es-ES" w:eastAsia="vi-VN" w:bidi="ar-SA"/>
        </w:rPr>
        <w:lastRenderedPageBreak/>
        <w:t xml:space="preserve">cặp vợ chồng. Hồ sơ khai tử: 8 trường hợp </w:t>
      </w:r>
      <w:r w:rsidRPr="0074737F">
        <w:rPr>
          <w:rFonts w:eastAsia="SimSun"/>
          <w:bCs/>
          <w:i/>
          <w:iCs/>
          <w:color w:val="000000" w:themeColor="text1"/>
          <w:sz w:val="28"/>
          <w:szCs w:val="28"/>
          <w:lang w:val="es-ES" w:eastAsia="vi-VN" w:bidi="ar-SA"/>
        </w:rPr>
        <w:t>(Trong đó: liên thông đăng ký khai tử, xóa đăng ký thường trú 08 trường hợp; đăng ký khai tử cho người chết đã lâu: 0 trường hợp)</w:t>
      </w:r>
      <w:r w:rsidRPr="0074737F">
        <w:rPr>
          <w:rFonts w:eastAsia="SimSun"/>
          <w:bCs/>
          <w:color w:val="000000" w:themeColor="text1"/>
          <w:sz w:val="28"/>
          <w:szCs w:val="28"/>
          <w:lang w:val="es-ES" w:eastAsia="vi-VN" w:bidi="ar-SA"/>
        </w:rPr>
        <w:t xml:space="preserve">. Cấp giấy xác nhận tình trạng hôn nhân cho 49 trường hợp. Thủ tục nhận, cha, mẹ, con </w:t>
      </w:r>
      <w:r w:rsidRPr="0074737F">
        <w:rPr>
          <w:rFonts w:eastAsia="SimSun"/>
          <w:bCs/>
          <w:i/>
          <w:iCs/>
          <w:color w:val="000000" w:themeColor="text1"/>
          <w:sz w:val="28"/>
          <w:szCs w:val="28"/>
          <w:lang w:val="es-ES" w:eastAsia="vi-VN" w:bidi="ar-SA"/>
        </w:rPr>
        <w:t>(chưa thành niên)</w:t>
      </w:r>
      <w:r w:rsidRPr="0074737F">
        <w:rPr>
          <w:rFonts w:eastAsia="SimSun"/>
          <w:bCs/>
          <w:color w:val="000000" w:themeColor="text1"/>
          <w:sz w:val="28"/>
          <w:szCs w:val="28"/>
          <w:lang w:val="es-ES" w:eastAsia="vi-VN" w:bidi="ar-SA"/>
        </w:rPr>
        <w:t xml:space="preserve"> 0 trường hợp. Thay đổi, cải chính, bổ sung hộ tịch bổ sung thông tin hộ tịch 06 trường hợp. Chứng thực bản sao từ bản chính 165 trường hợp. Chứng thực giao dịch; sửa đổi, bổ sung giao dịch: 212 trường hợp. Chứng thực văn bản thỏa thuận phân chia di sản thừa kế: 04 trường hợp. </w:t>
      </w:r>
      <w:r w:rsidRPr="0074737F">
        <w:rPr>
          <w:rFonts w:eastAsia="SimSun"/>
          <w:bCs/>
          <w:sz w:val="28"/>
          <w:szCs w:val="28"/>
          <w:lang w:val="es-ES" w:eastAsia="vi-VN" w:bidi="ar-SA"/>
        </w:rPr>
        <w:t>Chứng thực di chúc: 02 trường hợp</w:t>
      </w:r>
      <w:r w:rsidRPr="0074737F">
        <w:rPr>
          <w:rFonts w:eastAsia="SimSun"/>
          <w:bCs/>
          <w:color w:val="000000" w:themeColor="text1"/>
          <w:sz w:val="28"/>
          <w:szCs w:val="28"/>
          <w:lang w:val="es-ES" w:eastAsia="vi-VN" w:bidi="ar-SA"/>
        </w:rPr>
        <w:t>. Chứng thực chữ ký, điểm chỉ 91 trường hợp. Cấp bản sao trích lục hộ tịch: 6 trường hợp.</w:t>
      </w:r>
    </w:p>
    <w:p w14:paraId="7C7BF636" w14:textId="77777777" w:rsidR="009C1EC6" w:rsidRPr="00D01D61"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color w:val="000000" w:themeColor="text1"/>
          <w:spacing w:val="-2"/>
          <w:sz w:val="28"/>
          <w:szCs w:val="28"/>
          <w:lang w:val="es-ES"/>
        </w:rPr>
      </w:pPr>
      <w:r w:rsidRPr="00D01D61">
        <w:rPr>
          <w:rFonts w:eastAsia="SimSun"/>
          <w:color w:val="000000" w:themeColor="text1"/>
          <w:sz w:val="28"/>
          <w:szCs w:val="28"/>
          <w:lang w:val="es-ES" w:eastAsia="vi-VN" w:bidi="ar-SA"/>
        </w:rPr>
        <w:t>Phát huy</w:t>
      </w:r>
      <w:r w:rsidRPr="00D01D61">
        <w:rPr>
          <w:color w:val="000000" w:themeColor="text1"/>
          <w:sz w:val="28"/>
          <w:szCs w:val="28"/>
          <w:lang w:val="es-ES" w:bidi="ar-SA"/>
        </w:rPr>
        <w:t xml:space="preserve"> hiệu quả hoạt động của tổ hoà giải cơ sở; qua đó, góp phần làm ổn định trật tự an ninh thôn xóm, xây dựng mối đại đoàn kết trong khu dân cư, hạn chế phát sinh đơn thư khiếu kiện.</w:t>
      </w:r>
    </w:p>
    <w:p w14:paraId="3AA16962" w14:textId="64E1E7C4" w:rsidR="009C1EC6" w:rsidRPr="006B39AE"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color w:val="000000" w:themeColor="text1"/>
          <w:sz w:val="28"/>
          <w:szCs w:val="28"/>
          <w:lang w:val="es-ES"/>
        </w:rPr>
      </w:pPr>
      <w:r>
        <w:rPr>
          <w:b/>
          <w:bCs/>
          <w:i/>
          <w:color w:val="000000" w:themeColor="text1"/>
          <w:sz w:val="28"/>
          <w:szCs w:val="28"/>
          <w:lang w:val="es-ES"/>
        </w:rPr>
        <w:t>3.</w:t>
      </w:r>
      <w:r w:rsidRPr="006B39AE">
        <w:rPr>
          <w:b/>
          <w:bCs/>
          <w:i/>
          <w:color w:val="000000" w:themeColor="text1"/>
          <w:sz w:val="28"/>
          <w:szCs w:val="28"/>
          <w:lang w:val="es-ES"/>
        </w:rPr>
        <w:t>3.3. Công tác nội vụ</w:t>
      </w:r>
    </w:p>
    <w:p w14:paraId="5D54A081" w14:textId="77777777" w:rsidR="009C1EC6"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es-ES"/>
        </w:rPr>
      </w:pPr>
      <w:r w:rsidRPr="006B39AE">
        <w:rPr>
          <w:color w:val="000000" w:themeColor="text1"/>
          <w:sz w:val="28"/>
          <w:szCs w:val="28"/>
          <w:lang w:val="es-ES"/>
        </w:rPr>
        <w:t xml:space="preserve">Công tác tổ chức bộ máy, cán bộ, công chức, viên chức: </w:t>
      </w:r>
      <w:r w:rsidRPr="002C1A5A">
        <w:rPr>
          <w:color w:val="000000" w:themeColor="text1"/>
          <w:sz w:val="28"/>
          <w:szCs w:val="28"/>
          <w:lang w:val="es-ES"/>
        </w:rPr>
        <w:t xml:space="preserve">Trong tháng, đã tập trung chỉ đạo, tổ chức triển khai các nhiệm vụ: </w:t>
      </w:r>
      <w:r w:rsidRPr="002C1A5A">
        <w:rPr>
          <w:sz w:val="28"/>
          <w:szCs w:val="28"/>
          <w:lang w:val="es-ES"/>
        </w:rPr>
        <w:t xml:space="preserve">xây dựng </w:t>
      </w:r>
      <w:r w:rsidRPr="002C1A5A">
        <w:rPr>
          <w:rStyle w:val="Strong"/>
          <w:sz w:val="28"/>
          <w:szCs w:val="28"/>
          <w:lang w:val="es-ES"/>
        </w:rPr>
        <w:t>Tờ trình đề nghị xem xét, thẩm định trình Chủ tịch Ủy ban nhân dân tỉnh phê duyệt danh sách và kinh phí</w:t>
      </w:r>
      <w:r w:rsidRPr="002C1A5A">
        <w:rPr>
          <w:sz w:val="28"/>
          <w:szCs w:val="28"/>
          <w:lang w:val="es-ES"/>
        </w:rPr>
        <w:t xml:space="preserve"> thực hiện chế độ, chính sách đối với các đối tượng nghỉ việc theo quy định tại Nghị định số 154/2025/NĐ-CP ngày 15/6/2025 của Chính phủ (gồm 01 viên chức và 01 người hoạt động không chuyên trách cấp xã); </w:t>
      </w:r>
      <w:r>
        <w:rPr>
          <w:sz w:val="28"/>
          <w:szCs w:val="28"/>
          <w:lang w:val="es-ES"/>
        </w:rPr>
        <w:t>b</w:t>
      </w:r>
      <w:r w:rsidRPr="002C1A5A">
        <w:rPr>
          <w:sz w:val="28"/>
          <w:szCs w:val="28"/>
          <w:lang w:val="es-ES"/>
        </w:rPr>
        <w:t xml:space="preserve">an hành </w:t>
      </w:r>
      <w:r w:rsidRPr="002C1A5A">
        <w:rPr>
          <w:rStyle w:val="Strong"/>
          <w:sz w:val="28"/>
          <w:szCs w:val="28"/>
          <w:lang w:val="es-ES"/>
        </w:rPr>
        <w:t>Kế hoạch thực hiện tinh giản biên chế năm 2026</w:t>
      </w:r>
      <w:r w:rsidRPr="002C1A5A">
        <w:rPr>
          <w:sz w:val="28"/>
          <w:szCs w:val="28"/>
          <w:lang w:val="es-ES"/>
        </w:rPr>
        <w:t>;</w:t>
      </w:r>
      <w:r>
        <w:rPr>
          <w:sz w:val="28"/>
          <w:szCs w:val="28"/>
          <w:lang w:val="es-ES"/>
        </w:rPr>
        <w:t xml:space="preserve"> </w:t>
      </w:r>
      <w:r w:rsidRPr="002C1A5A">
        <w:rPr>
          <w:sz w:val="28"/>
          <w:szCs w:val="28"/>
          <w:lang w:val="es-ES"/>
        </w:rPr>
        <w:t>triển khai</w:t>
      </w:r>
      <w:r w:rsidRPr="002C1A5A">
        <w:rPr>
          <w:b/>
          <w:bCs/>
          <w:sz w:val="28"/>
          <w:szCs w:val="28"/>
          <w:lang w:val="es-ES"/>
        </w:rPr>
        <w:t xml:space="preserve"> </w:t>
      </w:r>
      <w:r w:rsidRPr="002C1A5A">
        <w:rPr>
          <w:rStyle w:val="Strong"/>
          <w:sz w:val="28"/>
          <w:szCs w:val="28"/>
          <w:lang w:val="es-ES"/>
        </w:rPr>
        <w:t>Công văn đăng ký nghỉ tinh giản biên chế đối với người hoạt động không chuyên trách cấp xã (đợt 01/5/2026)</w:t>
      </w:r>
      <w:r w:rsidRPr="002C1A5A">
        <w:rPr>
          <w:sz w:val="28"/>
          <w:szCs w:val="28"/>
          <w:lang w:val="es-ES"/>
        </w:rPr>
        <w:t xml:space="preserve"> theo đúng lộ trìn</w:t>
      </w:r>
      <w:r>
        <w:rPr>
          <w:sz w:val="28"/>
          <w:szCs w:val="28"/>
          <w:lang w:val="es-ES"/>
        </w:rPr>
        <w:t xml:space="preserve">h; </w:t>
      </w:r>
      <w:r w:rsidRPr="002269E7">
        <w:rPr>
          <w:color w:val="000000" w:themeColor="text1"/>
          <w:sz w:val="28"/>
          <w:szCs w:val="28"/>
          <w:lang w:val="de-DE"/>
        </w:rPr>
        <w:t xml:space="preserve">xác nhận số liệu thực hiện chính sách đối với người hoạt động không chuyên trách ở cấp xã theo Nghị định số 154/2025/NĐ-CP ngày 15/6/2025 của Chính phủ năm 2026 </w:t>
      </w:r>
      <w:r w:rsidRPr="002269E7">
        <w:rPr>
          <w:i/>
          <w:iCs/>
          <w:color w:val="000000" w:themeColor="text1"/>
          <w:sz w:val="28"/>
          <w:szCs w:val="28"/>
          <w:lang w:val="de-DE"/>
        </w:rPr>
        <w:t>(đợt 3)</w:t>
      </w:r>
      <w:r>
        <w:rPr>
          <w:i/>
          <w:iCs/>
          <w:color w:val="000000" w:themeColor="text1"/>
          <w:sz w:val="28"/>
          <w:szCs w:val="28"/>
          <w:lang w:val="de-DE"/>
        </w:rPr>
        <w:t xml:space="preserve">; </w:t>
      </w:r>
      <w:r w:rsidRPr="002269E7">
        <w:rPr>
          <w:color w:val="000000" w:themeColor="text1"/>
          <w:sz w:val="28"/>
          <w:szCs w:val="28"/>
          <w:lang w:val="de-DE"/>
        </w:rPr>
        <w:t>Quyết định biệt phái viên chức đến công tác tại Trung tâm Chính trị xã; Quyết định nâng bậc lương trước thời hạn; Công văn rà soát, cập nhật danh sách các cơ sở hành chính, sự nghiệp thuộc đối tượng Điều tra cơ sở hành chính, sự nghiệp năm 202</w:t>
      </w:r>
      <w:r>
        <w:rPr>
          <w:color w:val="000000" w:themeColor="text1"/>
          <w:sz w:val="28"/>
          <w:szCs w:val="28"/>
          <w:lang w:val="de-DE"/>
        </w:rPr>
        <w:t xml:space="preserve">6; </w:t>
      </w:r>
      <w:r w:rsidRPr="002269E7">
        <w:rPr>
          <w:color w:val="000000" w:themeColor="text1"/>
          <w:sz w:val="28"/>
          <w:szCs w:val="28"/>
          <w:lang w:val="de-DE"/>
        </w:rPr>
        <w:t>họp đánh giá cán bộ, công chức, viên chức lãnh đạo, quản lý trong quý I năm 2026</w:t>
      </w:r>
      <w:r>
        <w:rPr>
          <w:color w:val="000000" w:themeColor="text1"/>
          <w:sz w:val="28"/>
          <w:szCs w:val="28"/>
          <w:lang w:val="de-DE"/>
        </w:rPr>
        <w:t xml:space="preserve">; </w:t>
      </w:r>
      <w:r w:rsidRPr="002269E7">
        <w:rPr>
          <w:color w:val="000000" w:themeColor="text1"/>
          <w:sz w:val="28"/>
          <w:szCs w:val="28"/>
          <w:lang w:val="de-DE"/>
        </w:rPr>
        <w:t>Kế hoạch Điều tra cơ sở hành chính, sự nghiệp xã Sa Thầy năm 2026</w:t>
      </w:r>
      <w:r>
        <w:rPr>
          <w:color w:val="000000" w:themeColor="text1"/>
          <w:sz w:val="28"/>
          <w:szCs w:val="28"/>
          <w:lang w:val="de-DE"/>
        </w:rPr>
        <w:t xml:space="preserve">. </w:t>
      </w:r>
      <w:r w:rsidRPr="002269E7">
        <w:rPr>
          <w:color w:val="000000" w:themeColor="text1"/>
          <w:sz w:val="28"/>
          <w:szCs w:val="28"/>
          <w:lang w:val="de-DE"/>
        </w:rPr>
        <w:t xml:space="preserve">Thực hiện chế độ thông tin, báo cáo lĩnh vực tổ chức bộ máy, cán bộ, công chức, viên chức theo quy định </w:t>
      </w:r>
      <w:r w:rsidRPr="002269E7">
        <w:rPr>
          <w:i/>
          <w:iCs/>
          <w:color w:val="000000" w:themeColor="text1"/>
          <w:sz w:val="28"/>
          <w:szCs w:val="28"/>
          <w:lang w:val="de-DE"/>
        </w:rPr>
        <w:t>(02 báo cáo)</w:t>
      </w:r>
      <w:r>
        <w:rPr>
          <w:i/>
          <w:iCs/>
          <w:color w:val="000000" w:themeColor="text1"/>
          <w:sz w:val="28"/>
          <w:szCs w:val="28"/>
          <w:lang w:val="de-DE"/>
        </w:rPr>
        <w:t>.</w:t>
      </w:r>
    </w:p>
    <w:p w14:paraId="129E4EC8" w14:textId="77777777" w:rsidR="009C1EC6"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es-ES"/>
        </w:rPr>
      </w:pPr>
      <w:r w:rsidRPr="006B39AE">
        <w:rPr>
          <w:color w:val="000000" w:themeColor="text1"/>
          <w:sz w:val="28"/>
          <w:szCs w:val="28"/>
          <w:lang w:val="es-ES"/>
        </w:rPr>
        <w:t xml:space="preserve">Về công tác bầu cử: </w:t>
      </w:r>
      <w:r>
        <w:rPr>
          <w:color w:val="000000" w:themeColor="text1"/>
          <w:sz w:val="28"/>
          <w:szCs w:val="28"/>
          <w:lang w:val="de-DE"/>
        </w:rPr>
        <w:t>K</w:t>
      </w:r>
      <w:r w:rsidRPr="002269E7">
        <w:rPr>
          <w:color w:val="000000" w:themeColor="text1"/>
          <w:sz w:val="28"/>
          <w:szCs w:val="28"/>
          <w:lang w:val="de-DE"/>
        </w:rPr>
        <w:t>iện toàn Ban bầu cử đại biểu Hội đồng nhân dân xã Sa Thầy nhiệm kỳ 2026 - 2031 tại Đơn vị bầu cử số 1 và số 4</w:t>
      </w:r>
      <w:r>
        <w:rPr>
          <w:color w:val="000000" w:themeColor="text1"/>
          <w:sz w:val="28"/>
          <w:szCs w:val="28"/>
          <w:lang w:val="de-DE"/>
        </w:rPr>
        <w:t xml:space="preserve">; </w:t>
      </w:r>
      <w:r w:rsidRPr="002269E7">
        <w:rPr>
          <w:color w:val="000000" w:themeColor="text1"/>
          <w:sz w:val="28"/>
          <w:szCs w:val="28"/>
          <w:lang w:val="de-DE"/>
        </w:rPr>
        <w:t xml:space="preserve">kiện toàn Tổ bầu cử đại biểu Quốc hội khóa XVI và đại biểu HĐND các cấp nhiệm kỳ 2026 - 2031 tại Khu vực bỏ phiếu số 7 </w:t>
      </w:r>
      <w:r w:rsidRPr="002269E7">
        <w:rPr>
          <w:i/>
          <w:iCs/>
          <w:color w:val="000000" w:themeColor="text1"/>
          <w:sz w:val="28"/>
          <w:szCs w:val="28"/>
          <w:lang w:val="de-DE"/>
        </w:rPr>
        <w:t>(Làng Chốt)</w:t>
      </w:r>
      <w:r>
        <w:rPr>
          <w:i/>
          <w:iCs/>
          <w:color w:val="000000" w:themeColor="text1"/>
          <w:sz w:val="28"/>
          <w:szCs w:val="28"/>
          <w:lang w:val="de-DE"/>
        </w:rPr>
        <w:t xml:space="preserve">; </w:t>
      </w:r>
      <w:r w:rsidRPr="002269E7">
        <w:rPr>
          <w:color w:val="000000" w:themeColor="text1"/>
          <w:sz w:val="28"/>
          <w:szCs w:val="28"/>
          <w:lang w:val="de-DE"/>
        </w:rPr>
        <w:t xml:space="preserve">cung cấp quyết định thành lập ban, tổ bầu cử để phục vụ công tác thẩm định kinh phí bầu cử Quốc hội khóa XVI và Hội đồng nhân dân các cấp nhiệm kỳ 2026 </w:t>
      </w:r>
      <w:r>
        <w:rPr>
          <w:color w:val="000000" w:themeColor="text1"/>
          <w:sz w:val="28"/>
          <w:szCs w:val="28"/>
          <w:lang w:val="de-DE"/>
        </w:rPr>
        <w:t>–</w:t>
      </w:r>
      <w:r w:rsidRPr="002269E7">
        <w:rPr>
          <w:color w:val="000000" w:themeColor="text1"/>
          <w:sz w:val="28"/>
          <w:szCs w:val="28"/>
          <w:lang w:val="de-DE"/>
        </w:rPr>
        <w:t xml:space="preserve"> 2031</w:t>
      </w:r>
      <w:r>
        <w:rPr>
          <w:color w:val="000000" w:themeColor="text1"/>
          <w:sz w:val="28"/>
          <w:szCs w:val="28"/>
          <w:lang w:val="de-DE"/>
        </w:rPr>
        <w:t xml:space="preserve">; </w:t>
      </w:r>
      <w:r w:rsidRPr="002269E7">
        <w:rPr>
          <w:color w:val="000000" w:themeColor="text1"/>
          <w:sz w:val="28"/>
          <w:szCs w:val="28"/>
          <w:lang w:val="de-DE"/>
        </w:rPr>
        <w:t xml:space="preserve">Quyết định trưng tập công chức, viên chức thực hiện nhiệm vụ công tác bầu cử đại biểu Quốc hội khóa XVI và đại biểu Hội đồng nhân dân các cấp nhiệm kỳ 2026 </w:t>
      </w:r>
      <w:r>
        <w:rPr>
          <w:color w:val="000000" w:themeColor="text1"/>
          <w:sz w:val="28"/>
          <w:szCs w:val="28"/>
          <w:lang w:val="de-DE"/>
        </w:rPr>
        <w:t>-</w:t>
      </w:r>
      <w:r w:rsidRPr="002269E7">
        <w:rPr>
          <w:color w:val="000000" w:themeColor="text1"/>
          <w:sz w:val="28"/>
          <w:szCs w:val="28"/>
          <w:lang w:val="de-DE"/>
        </w:rPr>
        <w:t xml:space="preserve"> 2031</w:t>
      </w:r>
      <w:r>
        <w:rPr>
          <w:color w:val="000000" w:themeColor="text1"/>
          <w:sz w:val="28"/>
          <w:szCs w:val="28"/>
          <w:lang w:val="de-DE"/>
        </w:rPr>
        <w:t>;</w:t>
      </w:r>
      <w:r w:rsidRPr="002C1A5A">
        <w:rPr>
          <w:lang w:val="es-ES"/>
        </w:rPr>
        <w:t xml:space="preserve"> </w:t>
      </w:r>
      <w:r w:rsidRPr="002C1A5A">
        <w:rPr>
          <w:color w:val="000000" w:themeColor="text1"/>
          <w:sz w:val="28"/>
          <w:szCs w:val="28"/>
          <w:lang w:val="de-DE"/>
        </w:rPr>
        <w:t xml:space="preserve">xin chủ trương về cơ cấu tổ chức và nhân sự các chức danh của Hội đồng nhân dân xã khóa II, nhiệm kỳ 2026 - 2031; xin chủ trương nhân sự bầu các chức danh Ủy </w:t>
      </w:r>
      <w:r w:rsidRPr="002C1A5A">
        <w:rPr>
          <w:color w:val="000000" w:themeColor="text1"/>
          <w:sz w:val="28"/>
          <w:szCs w:val="28"/>
          <w:lang w:val="de-DE"/>
        </w:rPr>
        <w:lastRenderedPageBreak/>
        <w:t>viên Ủy ban nhân dân xã nhiệm kỳ 2026 - 2031.</w:t>
      </w:r>
    </w:p>
    <w:p w14:paraId="5E4100EE" w14:textId="77777777" w:rsidR="009C1EC6" w:rsidRPr="002C1A5A"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62" w:lineRule="auto"/>
        <w:ind w:firstLine="720"/>
        <w:jc w:val="both"/>
        <w:rPr>
          <w:color w:val="000000" w:themeColor="text1"/>
          <w:sz w:val="28"/>
          <w:szCs w:val="28"/>
          <w:lang w:val="de-DE"/>
        </w:rPr>
      </w:pPr>
      <w:r w:rsidRPr="006B39AE">
        <w:rPr>
          <w:color w:val="000000" w:themeColor="text1"/>
          <w:sz w:val="28"/>
          <w:szCs w:val="28"/>
          <w:lang w:val="es-ES"/>
        </w:rPr>
        <w:t xml:space="preserve">Tham mưu Ủy ban bầu cử: </w:t>
      </w:r>
      <w:r w:rsidRPr="002269E7">
        <w:rPr>
          <w:color w:val="000000" w:themeColor="text1"/>
          <w:sz w:val="28"/>
          <w:szCs w:val="28"/>
          <w:lang w:val="de-DE"/>
        </w:rPr>
        <w:t>Công văn chỉ đạo của Ủy ban bầu cử xã về việc tiếp tục lãnh đạo, chỉ đạo công tác bầu cử; phối hợp với Công an xã rà soát, in và tổ chức cấp phát thẻ cử tri cho các Tổ bầu cử; Công văn tiếp tục lãnh đạo, chỉ đạo công tác bầu cử; Kết luận của Ủy ban bầu cử đại biểu Hội đồng nhân dân xã Sa Thầy nhiệm kỳ 2026 - 2031 tại Phiên họp ngày 09 tháng 3 năm 2026; Kế hoạch kiểm tra công tác bầu cử đại biểu Hội đồng nhân dân xã Sa Thầy nhiệm kỳ 2026 - 2031; Tổ chức họp triển khai, hướng dẫn nghiệp vụ công tác bầu cử đại biểu Quốc hội khóa XVI và đại biểu Hội đồng nhân dân các cấp nhiệm kỳ 2026 - 2031; Nghị quyết công bố kết quả bầu cử và danh sách những người trúng cử đại biểu Hội đồng nhân dân xã Sa Thầy khóa II, nhiệm kỳ 2026 - 2031; Kế hoạch tổng kết công tác bầu cử đại biểu Quốc hội khóa XVI và đại biểu Hội đồng nhân dân các cấp nhiệm kỳ 2026 - 2031 trên địa bàn xã Sa Thầy; Nghị quyết xác nhận tư cách đại biểu Hội đồng nhân dân nhiệm kỳ 2026 - 2031. Thực hiện chế độ thông tin báo cáo tình hình thực hiện công tác bầu cử đại biểu Quốc hội khóa XVI và đại biểu Hội đồng nhân dân các cấp nhiệm kỳ 2026-2031 trên địa bàn xã Sa Thầy.</w:t>
      </w:r>
    </w:p>
    <w:p w14:paraId="7ECDA617" w14:textId="77777777" w:rsidR="009C1EC6" w:rsidRPr="002C1A5A"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62" w:lineRule="auto"/>
        <w:ind w:firstLine="720"/>
        <w:jc w:val="both"/>
        <w:rPr>
          <w:color w:val="000000" w:themeColor="text1"/>
          <w:spacing w:val="2"/>
          <w:sz w:val="28"/>
          <w:szCs w:val="28"/>
          <w:lang w:val="de-DE"/>
        </w:rPr>
      </w:pPr>
      <w:r w:rsidRPr="002C1A5A">
        <w:rPr>
          <w:color w:val="000000" w:themeColor="text1"/>
          <w:spacing w:val="2"/>
          <w:sz w:val="28"/>
          <w:szCs w:val="28"/>
          <w:lang w:val="es-ES"/>
        </w:rPr>
        <w:t xml:space="preserve">Công tác Thi đua - Khen thưởng: Quyết định </w:t>
      </w:r>
      <w:r w:rsidRPr="002C1A5A">
        <w:rPr>
          <w:color w:val="000000" w:themeColor="text1"/>
          <w:spacing w:val="2"/>
          <w:sz w:val="28"/>
          <w:szCs w:val="28"/>
          <w:lang w:val="de-DE"/>
        </w:rPr>
        <w:t>khen thưởng thành tích phong trào thi đua thực hiện kế hoạch, nhiệm vụ công tác năm 2025</w:t>
      </w:r>
      <w:r w:rsidRPr="002C1A5A">
        <w:rPr>
          <w:rStyle w:val="FootnoteReference"/>
          <w:color w:val="000000" w:themeColor="text1"/>
          <w:spacing w:val="2"/>
          <w:sz w:val="28"/>
          <w:szCs w:val="28"/>
        </w:rPr>
        <w:footnoteReference w:id="19"/>
      </w:r>
      <w:r w:rsidRPr="002C1A5A">
        <w:rPr>
          <w:color w:val="000000" w:themeColor="text1"/>
          <w:spacing w:val="2"/>
          <w:sz w:val="28"/>
          <w:szCs w:val="28"/>
          <w:lang w:val="de-DE"/>
        </w:rPr>
        <w:t xml:space="preserve">; cho ý kiến đối với 02 cá nhân được đề nghị khen thưởng cấp Nhà nước; đề nghị Chủ tịch Ủy ban nhân dân tỉnh tặng Bằng khen cho tập thể, cá nhân đã có thành tích xuất sắc trong công tác bầu cử đại biểu Quốc hội khóa XVI và đại biểu HĐND các cấp, nhiệm kỳ 2026 – 2031; Quyết định khen thưởng thành tích xuất sắc trong công tác bầu cử đại biểu Quốc hội khóa XVI và đại biểu Hội đồng nhân dân các cấp nhiệm kỳ 2026 - 2031. </w:t>
      </w:r>
    </w:p>
    <w:p w14:paraId="3269B552" w14:textId="77777777" w:rsidR="009C1EC6"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62" w:lineRule="auto"/>
        <w:ind w:firstLine="720"/>
        <w:jc w:val="both"/>
        <w:rPr>
          <w:b/>
          <w:bCs/>
          <w:i/>
          <w:iCs/>
          <w:color w:val="000000" w:themeColor="text1"/>
          <w:sz w:val="28"/>
          <w:szCs w:val="28"/>
          <w:lang w:val="de-DE"/>
        </w:rPr>
      </w:pPr>
      <w:r w:rsidRPr="006B39AE">
        <w:rPr>
          <w:rFonts w:eastAsia="Calibri"/>
          <w:color w:val="000000" w:themeColor="text1"/>
          <w:sz w:val="28"/>
          <w:szCs w:val="28"/>
          <w:lang w:val="es-ES" w:bidi="ar-SA"/>
        </w:rPr>
        <w:t xml:space="preserve">Công tác cải cách hành chính: </w:t>
      </w:r>
      <w:r>
        <w:rPr>
          <w:color w:val="000000" w:themeColor="text1"/>
          <w:sz w:val="28"/>
          <w:szCs w:val="28"/>
          <w:lang w:val="de-DE"/>
        </w:rPr>
        <w:t>C</w:t>
      </w:r>
      <w:r w:rsidRPr="002269E7">
        <w:rPr>
          <w:color w:val="000000" w:themeColor="text1"/>
          <w:sz w:val="28"/>
          <w:szCs w:val="28"/>
          <w:lang w:val="de-DE"/>
        </w:rPr>
        <w:t>ử đầu mối phụ trách công tác cải cách hành chính xã Sa Thầy</w:t>
      </w:r>
      <w:r>
        <w:rPr>
          <w:color w:val="000000" w:themeColor="text1"/>
          <w:sz w:val="28"/>
          <w:szCs w:val="28"/>
          <w:lang w:val="de-DE"/>
        </w:rPr>
        <w:t xml:space="preserve">; </w:t>
      </w:r>
      <w:r w:rsidRPr="002269E7">
        <w:rPr>
          <w:color w:val="000000" w:themeColor="text1"/>
          <w:sz w:val="28"/>
          <w:szCs w:val="28"/>
          <w:lang w:val="de-DE"/>
        </w:rPr>
        <w:t xml:space="preserve">triển khai thực hiện Quyết định số 172/QĐ-BNV ngày 11 tháng 02 năm 2026 của Bộ trưởng Bộ Nội vụ; Báo cáo Công tác cải cách hành chính quý I năm 2026 trên địa bàn xã Sa Thầy; Nhập số liệu cải cách hành chính quý I năm 2026 trên Hệ thống Thông tin chỉ đạo, điều hành Ủy ban nhân dân tỉnh Quảng Ngãi; </w:t>
      </w:r>
      <w:r>
        <w:rPr>
          <w:color w:val="000000" w:themeColor="text1"/>
          <w:sz w:val="28"/>
          <w:szCs w:val="28"/>
          <w:lang w:val="de-DE"/>
        </w:rPr>
        <w:t xml:space="preserve">ban hành </w:t>
      </w:r>
      <w:r w:rsidRPr="002269E7">
        <w:rPr>
          <w:color w:val="000000" w:themeColor="text1"/>
          <w:sz w:val="28"/>
          <w:szCs w:val="28"/>
          <w:lang w:val="de-DE"/>
        </w:rPr>
        <w:t xml:space="preserve">Kế hoạch tuyên truyền cải cách hành chính năm 2026 trên địa bàn xã Sa Thầy; </w:t>
      </w:r>
      <w:r>
        <w:rPr>
          <w:color w:val="000000" w:themeColor="text1"/>
          <w:sz w:val="28"/>
          <w:szCs w:val="28"/>
          <w:lang w:val="de-DE"/>
        </w:rPr>
        <w:t>t</w:t>
      </w:r>
      <w:r w:rsidRPr="002269E7">
        <w:rPr>
          <w:color w:val="000000" w:themeColor="text1"/>
          <w:sz w:val="28"/>
          <w:szCs w:val="28"/>
          <w:lang w:val="de-DE"/>
        </w:rPr>
        <w:t>riển khai thực hiện nhiệm vụ cải cách hành chính và kỷ luật, kỷ cương hành chính năm 2026.</w:t>
      </w:r>
    </w:p>
    <w:p w14:paraId="1C5DD319" w14:textId="14C46029" w:rsidR="009C1EC6" w:rsidRPr="00D01D61"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iCs/>
          <w:color w:val="000000" w:themeColor="text1"/>
          <w:sz w:val="28"/>
          <w:szCs w:val="28"/>
          <w:lang w:val="de-DE"/>
        </w:rPr>
      </w:pPr>
      <w:bookmarkStart w:id="1" w:name="_Hlk220968324"/>
      <w:r>
        <w:rPr>
          <w:b/>
          <w:bCs/>
          <w:i/>
          <w:color w:val="000000" w:themeColor="text1"/>
          <w:sz w:val="28"/>
          <w:szCs w:val="28"/>
          <w:lang w:val="fi-FI"/>
        </w:rPr>
        <w:t>3.</w:t>
      </w:r>
      <w:r w:rsidRPr="001974EF">
        <w:rPr>
          <w:b/>
          <w:bCs/>
          <w:i/>
          <w:color w:val="000000" w:themeColor="text1"/>
          <w:sz w:val="28"/>
          <w:szCs w:val="28"/>
          <w:lang w:val="fi-FI"/>
        </w:rPr>
        <w:t>3.4. Công tác tiếp nhận và trả hồ sơ tại Bộ phận Tiếp nhận và Trả kết quả giải quyết thủ tục hành chính của địa phương:</w:t>
      </w:r>
      <w:r w:rsidRPr="001974EF">
        <w:rPr>
          <w:bCs/>
          <w:color w:val="000000" w:themeColor="text1"/>
          <w:sz w:val="28"/>
          <w:szCs w:val="28"/>
          <w:lang w:val="fi-FI"/>
        </w:rPr>
        <w:t xml:space="preserve"> </w:t>
      </w:r>
      <w:bookmarkEnd w:id="1"/>
      <w:r w:rsidRPr="001974EF">
        <w:rPr>
          <w:iCs/>
          <w:sz w:val="28"/>
          <w:szCs w:val="28"/>
          <w:lang w:val="de-DE"/>
        </w:rPr>
        <w:t xml:space="preserve">Trong tháng, đã tiếp nhận 731 hồ sơ (gồm: trực tuyến là 631 hồ sơ, trực tiếp là 06 hồ sơ, kỳ trước chuyển qua là 94 hồ sơ). Kết quả cụ thể: đã giải quyết 590 hồ sơ, trong đó: trước hạn là 588 hồ sơ, trễ hạn 02 hồ sơ - lý do: Lỗi hệ thống và khối lượng công việc nhiều </w:t>
      </w:r>
      <w:r w:rsidRPr="001974EF">
        <w:rPr>
          <w:iCs/>
          <w:sz w:val="28"/>
          <w:szCs w:val="28"/>
          <w:lang w:val="de-DE"/>
        </w:rPr>
        <w:lastRenderedPageBreak/>
        <w:t>công chức chuyên môn xử lý không kịp); đang giải quyết 136 hồ sơ (gồm: trong hạn 136 hồ sơ, trễ hạn 0 hồ sơ) và 05 hồ sơ công dân xin rút.</w:t>
      </w:r>
    </w:p>
    <w:p w14:paraId="5678246C" w14:textId="288869DD" w:rsidR="009C1EC6" w:rsidRPr="000C4A80"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color w:val="000000" w:themeColor="text1"/>
          <w:sz w:val="28"/>
          <w:szCs w:val="28"/>
          <w:lang w:val="de-DE"/>
        </w:rPr>
      </w:pPr>
      <w:r>
        <w:rPr>
          <w:b/>
          <w:bCs/>
          <w:i/>
          <w:color w:val="000000" w:themeColor="text1"/>
          <w:sz w:val="28"/>
          <w:szCs w:val="28"/>
          <w:lang w:val="de-DE"/>
        </w:rPr>
        <w:t>3.</w:t>
      </w:r>
      <w:r w:rsidRPr="000C4A80">
        <w:rPr>
          <w:b/>
          <w:bCs/>
          <w:i/>
          <w:color w:val="000000" w:themeColor="text1"/>
          <w:sz w:val="28"/>
          <w:szCs w:val="28"/>
          <w:lang w:val="de-DE"/>
        </w:rPr>
        <w:t xml:space="preserve">3.5. Quốc phòng, an ninh, trật tự an toàn xã hội: </w:t>
      </w:r>
    </w:p>
    <w:p w14:paraId="5A1A21DE" w14:textId="2A1DA9DD" w:rsidR="009C1EC6" w:rsidRPr="000C4A80"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i/>
          <w:color w:val="000000" w:themeColor="text1"/>
          <w:sz w:val="28"/>
          <w:szCs w:val="28"/>
          <w:lang w:val="nl-NL"/>
        </w:rPr>
      </w:pPr>
      <w:r>
        <w:rPr>
          <w:i/>
          <w:color w:val="000000" w:themeColor="text1"/>
          <w:sz w:val="28"/>
          <w:szCs w:val="28"/>
          <w:lang w:val="nl-NL"/>
        </w:rPr>
        <w:t>3.</w:t>
      </w:r>
      <w:r w:rsidRPr="000C4A80">
        <w:rPr>
          <w:i/>
          <w:color w:val="000000" w:themeColor="text1"/>
          <w:sz w:val="28"/>
          <w:szCs w:val="28"/>
          <w:lang w:val="nl-NL"/>
        </w:rPr>
        <w:t>3.5.1. Tình hình an ninh, trật tự:</w:t>
      </w:r>
    </w:p>
    <w:p w14:paraId="37922B4C" w14:textId="77777777" w:rsidR="009C1EC6" w:rsidRPr="000C4A80"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nl-NL"/>
        </w:rPr>
      </w:pPr>
      <w:r w:rsidRPr="000C4A80">
        <w:rPr>
          <w:color w:val="000000" w:themeColor="text1"/>
          <w:sz w:val="28"/>
          <w:szCs w:val="28"/>
          <w:lang w:val="nl-NL"/>
        </w:rPr>
        <w:t>Tình hình an ninh chính trị trong tháng cơ bản ổn định, chưa phát hiện các vụ việc gây ảnh hưởng đến ANQG, ANCT trên địa bàn.</w:t>
      </w:r>
    </w:p>
    <w:p w14:paraId="7D93E0CA" w14:textId="77777777" w:rsidR="009C1EC6" w:rsidRPr="005A28F8" w:rsidRDefault="009C1EC6" w:rsidP="009C1EC6">
      <w:pPr>
        <w:spacing w:before="60" w:after="60"/>
        <w:ind w:firstLine="720"/>
        <w:jc w:val="both"/>
        <w:rPr>
          <w:bCs/>
          <w:iCs/>
          <w:sz w:val="28"/>
          <w:szCs w:val="28"/>
          <w:lang w:val="vi-VN"/>
        </w:rPr>
      </w:pPr>
      <w:r w:rsidRPr="004A734C">
        <w:rPr>
          <w:bCs/>
          <w:color w:val="000000" w:themeColor="text1"/>
          <w:sz w:val="28"/>
          <w:szCs w:val="28"/>
          <w:lang w:val="nl-NL"/>
        </w:rPr>
        <w:t>- Trật tự an toàn xã hội:</w:t>
      </w:r>
      <w:r>
        <w:rPr>
          <w:bCs/>
          <w:color w:val="000000" w:themeColor="text1"/>
          <w:sz w:val="28"/>
          <w:szCs w:val="28"/>
          <w:lang w:val="nl-NL"/>
        </w:rPr>
        <w:t xml:space="preserve"> </w:t>
      </w:r>
      <w:r w:rsidRPr="004A734C">
        <w:rPr>
          <w:bCs/>
          <w:sz w:val="28"/>
          <w:szCs w:val="28"/>
          <w:lang w:val="vi-VN"/>
        </w:rPr>
        <w:t>Trong tháng xảy ra</w:t>
      </w:r>
      <w:r w:rsidRPr="004A734C">
        <w:rPr>
          <w:bCs/>
          <w:sz w:val="28"/>
          <w:szCs w:val="28"/>
          <w:lang w:val="nl-NL"/>
        </w:rPr>
        <w:t xml:space="preserve"> </w:t>
      </w:r>
      <w:r w:rsidRPr="004A734C">
        <w:rPr>
          <w:sz w:val="28"/>
          <w:szCs w:val="28"/>
          <w:lang w:val="vi-VN"/>
        </w:rPr>
        <w:t xml:space="preserve">01 vụ 01 đối tượng “Tàng trữ trái phép </w:t>
      </w:r>
      <w:r w:rsidRPr="004A734C">
        <w:rPr>
          <w:sz w:val="28"/>
          <w:szCs w:val="28"/>
          <w:lang w:val="nl-NL"/>
        </w:rPr>
        <w:t>vũ khí quân dụng</w:t>
      </w:r>
      <w:r w:rsidRPr="004A734C">
        <w:rPr>
          <w:sz w:val="28"/>
          <w:szCs w:val="28"/>
          <w:lang w:val="vi-VN"/>
        </w:rPr>
        <w:t>” (</w:t>
      </w:r>
      <w:r w:rsidRPr="00F62183">
        <w:rPr>
          <w:i/>
          <w:iCs/>
          <w:sz w:val="28"/>
          <w:szCs w:val="28"/>
          <w:lang w:val="nl-NL"/>
        </w:rPr>
        <w:t>c</w:t>
      </w:r>
      <w:r w:rsidRPr="004A734C">
        <w:rPr>
          <w:i/>
          <w:iCs/>
          <w:sz w:val="28"/>
          <w:szCs w:val="28"/>
          <w:lang w:val="vi-VN"/>
        </w:rPr>
        <w:t xml:space="preserve">huyển </w:t>
      </w:r>
      <w:r w:rsidRPr="004A734C">
        <w:rPr>
          <w:i/>
          <w:iCs/>
          <w:sz w:val="28"/>
          <w:szCs w:val="28"/>
          <w:lang w:val="nl-NL"/>
        </w:rPr>
        <w:t xml:space="preserve">Công an tỉnh </w:t>
      </w:r>
      <w:r w:rsidRPr="004A734C">
        <w:rPr>
          <w:i/>
          <w:iCs/>
          <w:sz w:val="28"/>
          <w:szCs w:val="28"/>
          <w:lang w:val="vi-VN"/>
        </w:rPr>
        <w:t>khởi tố theo quy định pháp luật)</w:t>
      </w:r>
      <w:r w:rsidRPr="004A734C">
        <w:rPr>
          <w:i/>
          <w:iCs/>
          <w:sz w:val="28"/>
          <w:szCs w:val="28"/>
          <w:lang w:val="nl-NL"/>
        </w:rPr>
        <w:t xml:space="preserve">; </w:t>
      </w:r>
      <w:r w:rsidRPr="004A734C">
        <w:rPr>
          <w:sz w:val="28"/>
          <w:szCs w:val="28"/>
          <w:lang w:val="nl-NL"/>
        </w:rPr>
        <w:t>01 vụ 02 đối tượng</w:t>
      </w:r>
      <w:r w:rsidRPr="004A734C">
        <w:rPr>
          <w:i/>
          <w:iCs/>
          <w:sz w:val="28"/>
          <w:szCs w:val="28"/>
          <w:lang w:val="nl-NL"/>
        </w:rPr>
        <w:t xml:space="preserve"> </w:t>
      </w:r>
      <w:r w:rsidRPr="004A734C">
        <w:rPr>
          <w:sz w:val="28"/>
          <w:szCs w:val="28"/>
          <w:lang w:val="nl-NL"/>
        </w:rPr>
        <w:t>“trộm cắp tài sản”</w:t>
      </w:r>
      <w:r w:rsidRPr="00F62183">
        <w:rPr>
          <w:i/>
          <w:iCs/>
          <w:sz w:val="28"/>
          <w:szCs w:val="28"/>
          <w:lang w:val="nl-NL"/>
        </w:rPr>
        <w:t xml:space="preserve"> </w:t>
      </w:r>
      <w:r>
        <w:rPr>
          <w:i/>
          <w:iCs/>
          <w:sz w:val="28"/>
          <w:szCs w:val="28"/>
          <w:lang w:val="nl-NL"/>
        </w:rPr>
        <w:t>(</w:t>
      </w:r>
      <w:r w:rsidRPr="00C010F4">
        <w:rPr>
          <w:i/>
          <w:iCs/>
          <w:sz w:val="28"/>
          <w:szCs w:val="28"/>
          <w:lang w:val="vi-VN"/>
        </w:rPr>
        <w:t>đang được</w:t>
      </w:r>
      <w:r w:rsidRPr="00F62183">
        <w:rPr>
          <w:i/>
          <w:iCs/>
          <w:sz w:val="28"/>
          <w:szCs w:val="28"/>
          <w:lang w:val="nl-NL"/>
        </w:rPr>
        <w:t xml:space="preserve"> Công an xã xử</w:t>
      </w:r>
      <w:r w:rsidRPr="00C010F4">
        <w:rPr>
          <w:i/>
          <w:iCs/>
          <w:sz w:val="28"/>
          <w:szCs w:val="28"/>
          <w:lang w:val="vi-VN"/>
        </w:rPr>
        <w:t xml:space="preserve"> lý theo quy định pháp luật)</w:t>
      </w:r>
      <w:r>
        <w:rPr>
          <w:sz w:val="28"/>
          <w:szCs w:val="28"/>
          <w:lang w:val="nl-NL"/>
        </w:rPr>
        <w:t xml:space="preserve">; </w:t>
      </w:r>
      <w:r>
        <w:rPr>
          <w:bCs/>
          <w:iCs/>
          <w:sz w:val="28"/>
          <w:szCs w:val="28"/>
          <w:lang w:val="vi-VN"/>
        </w:rPr>
        <w:t xml:space="preserve">Ngày 29/3/2026 Công an xã tiếp nhận thông tin tại khu vực suối Đăk Sia </w:t>
      </w:r>
      <w:r w:rsidRPr="009E4378">
        <w:rPr>
          <w:bCs/>
          <w:i/>
          <w:sz w:val="28"/>
          <w:szCs w:val="28"/>
          <w:lang w:val="vi-VN"/>
        </w:rPr>
        <w:t xml:space="preserve">(giáp ranh giữa xã Sa Thầy, tỉnh Quảng </w:t>
      </w:r>
      <w:r w:rsidRPr="009E4378">
        <w:rPr>
          <w:bCs/>
          <w:i/>
          <w:sz w:val="28"/>
          <w:szCs w:val="28"/>
          <w:lang w:val="nl-NL"/>
        </w:rPr>
        <w:t>N</w:t>
      </w:r>
      <w:r w:rsidRPr="009E4378">
        <w:rPr>
          <w:bCs/>
          <w:i/>
          <w:sz w:val="28"/>
          <w:szCs w:val="28"/>
          <w:lang w:val="vi-VN"/>
        </w:rPr>
        <w:t>gãi và xã Sa Bình, tỉnh Quảng Ngãi)</w:t>
      </w:r>
      <w:r>
        <w:rPr>
          <w:bCs/>
          <w:iCs/>
          <w:sz w:val="28"/>
          <w:szCs w:val="28"/>
          <w:lang w:val="vi-VN"/>
        </w:rPr>
        <w:t xml:space="preserve"> có một số đối tượng khai thác cát, sỏi trái phép. Công an xã phối hợp Phòng Kinh tế</w:t>
      </w:r>
      <w:r w:rsidRPr="00AB3742">
        <w:rPr>
          <w:bCs/>
          <w:iCs/>
          <w:sz w:val="28"/>
          <w:szCs w:val="28"/>
          <w:lang w:val="vi-VN"/>
        </w:rPr>
        <w:t xml:space="preserve"> </w:t>
      </w:r>
      <w:r>
        <w:rPr>
          <w:bCs/>
          <w:iCs/>
          <w:sz w:val="28"/>
          <w:szCs w:val="28"/>
          <w:lang w:val="vi-VN"/>
        </w:rPr>
        <w:t>xã Sa Thầy tiến hành xác minh vụ việc theo quy định</w:t>
      </w:r>
      <w:r w:rsidRPr="00BC0F07">
        <w:rPr>
          <w:bCs/>
          <w:iCs/>
          <w:sz w:val="28"/>
          <w:szCs w:val="28"/>
          <w:lang w:val="vi-VN"/>
        </w:rPr>
        <w:t>.</w:t>
      </w:r>
    </w:p>
    <w:p w14:paraId="2D23B1F3" w14:textId="77777777" w:rsidR="009C1EC6" w:rsidRPr="005F194C" w:rsidRDefault="009C1EC6" w:rsidP="009C1EC6">
      <w:pPr>
        <w:spacing w:before="60" w:after="60"/>
        <w:ind w:firstLine="720"/>
        <w:jc w:val="both"/>
        <w:rPr>
          <w:sz w:val="28"/>
          <w:szCs w:val="28"/>
          <w:lang w:val="vi-VN"/>
        </w:rPr>
      </w:pPr>
      <w:r w:rsidRPr="00FD01F0">
        <w:rPr>
          <w:sz w:val="28"/>
          <w:szCs w:val="28"/>
          <w:lang w:val="vi-VN"/>
        </w:rPr>
        <w:t xml:space="preserve">- Công tác xử lý vi phạm hành chính: </w:t>
      </w:r>
      <w:r w:rsidRPr="00D6567E">
        <w:rPr>
          <w:color w:val="000000"/>
          <w:sz w:val="28"/>
          <w:szCs w:val="28"/>
          <w:lang w:val="vi-VN" w:eastAsia="vi-VN" w:bidi="vi-VN"/>
        </w:rPr>
        <w:t xml:space="preserve">Xử phạt VPHC hành vi </w:t>
      </w:r>
      <w:r w:rsidRPr="00D6567E">
        <w:rPr>
          <w:sz w:val="28"/>
          <w:szCs w:val="28"/>
          <w:lang w:val="vi-VN"/>
        </w:rPr>
        <w:t xml:space="preserve">sử dụng trái phép chất ma túy đối với </w:t>
      </w:r>
      <w:r>
        <w:rPr>
          <w:sz w:val="28"/>
          <w:szCs w:val="28"/>
          <w:lang w:val="vi-VN"/>
        </w:rPr>
        <w:t>02</w:t>
      </w:r>
      <w:r w:rsidRPr="00D6567E">
        <w:rPr>
          <w:sz w:val="28"/>
          <w:szCs w:val="28"/>
          <w:lang w:val="vi-VN"/>
        </w:rPr>
        <w:t xml:space="preserve"> đối tượng </w:t>
      </w:r>
      <w:r w:rsidRPr="00D6567E">
        <w:rPr>
          <w:i/>
          <w:iCs/>
          <w:sz w:val="28"/>
          <w:szCs w:val="28"/>
          <w:lang w:val="vi-VN"/>
        </w:rPr>
        <w:t>(hình thức phạt tiền)</w:t>
      </w:r>
      <w:r w:rsidRPr="00D6567E">
        <w:rPr>
          <w:sz w:val="28"/>
          <w:szCs w:val="28"/>
          <w:lang w:val="vi-VN"/>
        </w:rPr>
        <w:t xml:space="preserve">, tổng số tiền </w:t>
      </w:r>
      <w:r>
        <w:rPr>
          <w:sz w:val="28"/>
          <w:szCs w:val="28"/>
          <w:lang w:val="vi-VN"/>
        </w:rPr>
        <w:t>2</w:t>
      </w:r>
      <w:r w:rsidRPr="00D6567E">
        <w:rPr>
          <w:sz w:val="28"/>
          <w:szCs w:val="28"/>
          <w:lang w:val="vi-VN"/>
        </w:rPr>
        <w:t>.</w:t>
      </w:r>
      <w:r>
        <w:rPr>
          <w:sz w:val="28"/>
          <w:szCs w:val="28"/>
          <w:lang w:val="vi-VN"/>
        </w:rPr>
        <w:t>25</w:t>
      </w:r>
      <w:r w:rsidRPr="00D6567E">
        <w:rPr>
          <w:sz w:val="28"/>
          <w:szCs w:val="28"/>
          <w:lang w:val="vi-VN"/>
        </w:rPr>
        <w:t xml:space="preserve">0.000đ </w:t>
      </w:r>
      <w:r w:rsidRPr="00D6567E">
        <w:rPr>
          <w:i/>
          <w:iCs/>
          <w:sz w:val="28"/>
          <w:szCs w:val="28"/>
          <w:lang w:val="vi-VN"/>
        </w:rPr>
        <w:t>(</w:t>
      </w:r>
      <w:r>
        <w:rPr>
          <w:i/>
          <w:iCs/>
          <w:sz w:val="28"/>
          <w:szCs w:val="28"/>
          <w:lang w:val="vi-VN"/>
        </w:rPr>
        <w:t>Hai</w:t>
      </w:r>
      <w:r w:rsidRPr="00D6567E">
        <w:rPr>
          <w:i/>
          <w:iCs/>
          <w:sz w:val="28"/>
          <w:szCs w:val="28"/>
          <w:lang w:val="vi-VN"/>
        </w:rPr>
        <w:t xml:space="preserve"> triệu</w:t>
      </w:r>
      <w:r>
        <w:rPr>
          <w:i/>
          <w:iCs/>
          <w:sz w:val="28"/>
          <w:szCs w:val="28"/>
          <w:lang w:val="vi-VN"/>
        </w:rPr>
        <w:t xml:space="preserve"> hai trăm năm mươi ngàn</w:t>
      </w:r>
      <w:r w:rsidRPr="00D6567E">
        <w:rPr>
          <w:i/>
          <w:iCs/>
          <w:sz w:val="28"/>
          <w:szCs w:val="28"/>
          <w:lang w:val="vi-VN"/>
        </w:rPr>
        <w:t xml:space="preserve"> đồng)</w:t>
      </w:r>
      <w:r w:rsidRPr="00D6567E">
        <w:rPr>
          <w:sz w:val="28"/>
          <w:szCs w:val="28"/>
          <w:lang w:val="vi-VN"/>
        </w:rPr>
        <w:t>.</w:t>
      </w:r>
    </w:p>
    <w:p w14:paraId="4D6E87D3" w14:textId="77777777" w:rsidR="009C1EC6" w:rsidRPr="00165286"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vi-VN"/>
        </w:rPr>
      </w:pPr>
      <w:r w:rsidRPr="00165286">
        <w:rPr>
          <w:color w:val="000000" w:themeColor="text1"/>
          <w:sz w:val="28"/>
          <w:szCs w:val="28"/>
          <w:lang w:val="nl-NL"/>
        </w:rPr>
        <w:t>- Công tác quản lý hành chính về TTXH: Đăng ký thường trú: 02 hộ - 34 khẩu; đăng ký tạm trú: 14 hộ - 27 khẩu; tách hộ: 11 hộ; điều chỉnh thông tin: 07 hộ - 33 khẩu; xóa đăng ký thường trú: 11 hộ - 78 khẩu; tạm vắng: 00 hộ - 01 khẩu; cấp xác nhận cư trú: 00 hộ - 02 khẩu. Thu nhận 350 hồ sơ cấp Căn cước công dân, 161 hồ sơ định danh điện tử mức độ 2.</w:t>
      </w:r>
    </w:p>
    <w:p w14:paraId="245D8D9C" w14:textId="77777777" w:rsidR="009C1EC6" w:rsidRPr="00A40BFF"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vi-VN"/>
        </w:rPr>
      </w:pPr>
      <w:r w:rsidRPr="00A40BFF">
        <w:rPr>
          <w:color w:val="000000" w:themeColor="text1"/>
          <w:sz w:val="28"/>
          <w:szCs w:val="28"/>
          <w:lang w:val="vi-VN"/>
        </w:rPr>
        <w:t>- Công tác tuần tra Nhân dân kết hợp kiểm tra cư trú: 27 lượt chưa phát hiện trường h</w:t>
      </w:r>
      <w:r w:rsidRPr="00AB3742">
        <w:rPr>
          <w:color w:val="000000" w:themeColor="text1"/>
          <w:sz w:val="28"/>
          <w:szCs w:val="28"/>
          <w:lang w:val="vi-VN"/>
        </w:rPr>
        <w:t>ợp</w:t>
      </w:r>
      <w:r w:rsidRPr="00A40BFF">
        <w:rPr>
          <w:color w:val="000000" w:themeColor="text1"/>
          <w:sz w:val="28"/>
          <w:szCs w:val="28"/>
          <w:lang w:val="vi-VN"/>
        </w:rPr>
        <w:t xml:space="preserve"> vi phạm.</w:t>
      </w:r>
    </w:p>
    <w:p w14:paraId="340E58FD" w14:textId="77777777" w:rsidR="009C1EC6" w:rsidRPr="0036456E"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nl-NL"/>
        </w:rPr>
      </w:pPr>
      <w:r w:rsidRPr="0036456E">
        <w:rPr>
          <w:color w:val="000000" w:themeColor="text1"/>
          <w:sz w:val="28"/>
          <w:szCs w:val="28"/>
          <w:lang w:val="vi-VN"/>
        </w:rPr>
        <w:t xml:space="preserve">- Công tác phòng cháy, chữa cháy và cứu nạn, cứu hộ: </w:t>
      </w:r>
      <w:r w:rsidRPr="0036456E">
        <w:rPr>
          <w:color w:val="000000" w:themeColor="text1"/>
          <w:sz w:val="28"/>
          <w:szCs w:val="28"/>
          <w:lang w:val="nl-NL"/>
        </w:rPr>
        <w:t xml:space="preserve">Tuyên truyền, hướng dẫn các cơ quan, cơ sở kinh doanh thực hiện đúng quy định của pháp luật về công tác PCCC; kiểm tra và hướng dẫn các đơn vị trang bị các phương tiện, thiết bị PCCC đảm bảo chất lượng. </w:t>
      </w:r>
    </w:p>
    <w:p w14:paraId="2578A80C" w14:textId="77777777" w:rsidR="009C1EC6" w:rsidRPr="0036456E"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nl-NL"/>
        </w:rPr>
      </w:pPr>
      <w:r w:rsidRPr="0036456E">
        <w:rPr>
          <w:iCs/>
          <w:color w:val="000000" w:themeColor="text1"/>
          <w:sz w:val="28"/>
          <w:szCs w:val="28"/>
          <w:lang w:val="nl-NL"/>
        </w:rPr>
        <w:t>- Công tác tiếp nhận, thu hồi vũ khí, vật liệu nổ, CCHT và pháo:</w:t>
      </w:r>
      <w:r w:rsidRPr="0036456E">
        <w:rPr>
          <w:i/>
          <w:color w:val="000000" w:themeColor="text1"/>
          <w:sz w:val="28"/>
          <w:szCs w:val="28"/>
          <w:lang w:val="nl-NL"/>
        </w:rPr>
        <w:t xml:space="preserve"> </w:t>
      </w:r>
      <w:r w:rsidRPr="0036456E">
        <w:rPr>
          <w:color w:val="000000" w:themeColor="text1"/>
          <w:sz w:val="28"/>
          <w:szCs w:val="28"/>
          <w:lang w:val="nl-NL"/>
        </w:rPr>
        <w:t>Trong kỳ, đã tuyên truyền, vận động Nhân dân giao nộp; kết quả không tiếp nhận, thu hồi vũ khí, vật liệu nổ, công cụ hỗ trợ và pháo.</w:t>
      </w:r>
    </w:p>
    <w:p w14:paraId="20D38870" w14:textId="77777777" w:rsidR="009C1EC6" w:rsidRPr="008E6304"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nl-NL"/>
        </w:rPr>
      </w:pPr>
      <w:r w:rsidRPr="008E6304">
        <w:rPr>
          <w:sz w:val="28"/>
          <w:szCs w:val="28"/>
          <w:lang w:val="nl-NL"/>
        </w:rPr>
        <w:t>- Công</w:t>
      </w:r>
      <w:r w:rsidRPr="008E6304">
        <w:rPr>
          <w:sz w:val="28"/>
          <w:szCs w:val="28"/>
          <w:lang w:val="vi-VN"/>
        </w:rPr>
        <w:t xml:space="preserve"> tác </w:t>
      </w:r>
      <w:r w:rsidRPr="008E6304">
        <w:rPr>
          <w:sz w:val="28"/>
          <w:szCs w:val="28"/>
          <w:lang w:val="nl-NL"/>
        </w:rPr>
        <w:t>quản lý ngành nghề đầu tư kinh doanh có điều kiện về ANTT:</w:t>
      </w:r>
      <w:r w:rsidRPr="008E6304">
        <w:rPr>
          <w:i/>
          <w:iCs/>
          <w:sz w:val="28"/>
          <w:szCs w:val="28"/>
          <w:lang w:val="nl-NL"/>
        </w:rPr>
        <w:t xml:space="preserve"> </w:t>
      </w:r>
      <w:r w:rsidRPr="008E6304">
        <w:rPr>
          <w:sz w:val="28"/>
          <w:szCs w:val="28"/>
          <w:lang w:val="nl-NL"/>
        </w:rPr>
        <w:t>Tiếp tục quản lý, hướng dẫn các cơ sở theo đúng quy định.</w:t>
      </w:r>
    </w:p>
    <w:p w14:paraId="6E25ED60" w14:textId="77777777" w:rsidR="009C1EC6" w:rsidRPr="008E6304"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vi-VN"/>
        </w:rPr>
      </w:pPr>
      <w:r w:rsidRPr="008E6304">
        <w:rPr>
          <w:iCs/>
          <w:color w:val="000000" w:themeColor="text1"/>
          <w:sz w:val="28"/>
          <w:szCs w:val="28"/>
          <w:lang w:val="nl-NL"/>
        </w:rPr>
        <w:t>- Công tác đảm bảo TTATGT đường bộ:</w:t>
      </w:r>
      <w:bookmarkStart w:id="2" w:name="_Hlk205282796"/>
      <w:r w:rsidRPr="008E6304">
        <w:rPr>
          <w:color w:val="000000" w:themeColor="text1"/>
          <w:sz w:val="28"/>
          <w:szCs w:val="28"/>
          <w:lang w:val="vi-VN"/>
        </w:rPr>
        <w:t xml:space="preserve"> </w:t>
      </w:r>
      <w:bookmarkEnd w:id="2"/>
    </w:p>
    <w:p w14:paraId="40108106" w14:textId="77777777" w:rsidR="009C1EC6" w:rsidRPr="00FB46A5"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vi-VN"/>
        </w:rPr>
      </w:pPr>
      <w:r w:rsidRPr="00FB46A5">
        <w:rPr>
          <w:color w:val="000000" w:themeColor="text1"/>
          <w:sz w:val="28"/>
          <w:szCs w:val="28"/>
          <w:lang w:val="vi-VN"/>
        </w:rPr>
        <w:t>+ Tiến hành tuần tra kiểm soát 64 lượt, chưa phát hiện trường hợp vi phạm</w:t>
      </w:r>
    </w:p>
    <w:p w14:paraId="5432947A" w14:textId="77777777" w:rsidR="009C1EC6" w:rsidRPr="008B72AC"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spacing w:val="-2"/>
          <w:sz w:val="28"/>
          <w:szCs w:val="28"/>
          <w:lang w:val="vi-VN"/>
        </w:rPr>
      </w:pPr>
      <w:r w:rsidRPr="008B72AC">
        <w:rPr>
          <w:spacing w:val="-2"/>
          <w:sz w:val="28"/>
          <w:szCs w:val="28"/>
          <w:lang w:val="vi-VN"/>
        </w:rPr>
        <w:t xml:space="preserve">+ Đăng ký, cấp biển số cho 41 xe mô tô, gắn máy, 03 xe ô tô; đăng ký sang tên 07 xe mô tô, gắn máy, 01 xe ô tô; thu hồi đăng ký biển số 06 xe mô tô, gắn </w:t>
      </w:r>
      <w:r w:rsidRPr="008B72AC">
        <w:rPr>
          <w:spacing w:val="-2"/>
          <w:sz w:val="28"/>
          <w:szCs w:val="28"/>
          <w:lang w:val="vi-VN"/>
        </w:rPr>
        <w:lastRenderedPageBreak/>
        <w:t>máy, 04 xe ô tô; cấp lại GCN đăng ký, biển số 01 xe mô tô, gắn máy.</w:t>
      </w:r>
    </w:p>
    <w:p w14:paraId="3376E93C" w14:textId="58EEA577" w:rsidR="009C1EC6" w:rsidRPr="008B72AC"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i/>
          <w:color w:val="000000" w:themeColor="text1"/>
          <w:sz w:val="28"/>
          <w:szCs w:val="28"/>
          <w:lang w:val="nl-NL"/>
        </w:rPr>
      </w:pPr>
      <w:r>
        <w:rPr>
          <w:i/>
          <w:color w:val="000000" w:themeColor="text1"/>
          <w:sz w:val="28"/>
          <w:szCs w:val="28"/>
          <w:lang w:val="nl-NL"/>
        </w:rPr>
        <w:t>3.</w:t>
      </w:r>
      <w:r w:rsidRPr="008B72AC">
        <w:rPr>
          <w:i/>
          <w:color w:val="000000" w:themeColor="text1"/>
          <w:sz w:val="28"/>
          <w:szCs w:val="28"/>
          <w:lang w:val="nl-NL"/>
        </w:rPr>
        <w:t>3.5.2. Tình hình quốc phòng:</w:t>
      </w:r>
    </w:p>
    <w:p w14:paraId="6F747588" w14:textId="091AB6C6" w:rsidR="009C1EC6" w:rsidRPr="009C1EC6" w:rsidRDefault="009C1EC6" w:rsidP="009C1EC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color w:val="000000" w:themeColor="text1"/>
          <w:sz w:val="28"/>
          <w:szCs w:val="28"/>
          <w:lang w:val="nl-NL"/>
        </w:rPr>
      </w:pPr>
      <w:r w:rsidRPr="00D67400">
        <w:rPr>
          <w:bCs/>
          <w:color w:val="000000" w:themeColor="text1"/>
          <w:sz w:val="28"/>
          <w:szCs w:val="28"/>
          <w:lang w:val="nl-NL"/>
        </w:rPr>
        <w:t>Duy trì nghiêm chế độ trực Chỉ huy, trực sẵn sàng chiến đấu theo quy định. Tổ chức lực lượng dân quân phối hợp tuần tra, kiểm soát địa bàn, theo dõi, nắm tình hình an ninh chính trị, trật tự an toàn xã hội.</w:t>
      </w:r>
    </w:p>
    <w:p w14:paraId="38DFC254" w14:textId="219515DD" w:rsidR="005A39CB" w:rsidRPr="0008426A" w:rsidRDefault="005A39CB" w:rsidP="006F68B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iCs/>
          <w:color w:val="000000" w:themeColor="text1"/>
          <w:sz w:val="28"/>
          <w:szCs w:val="28"/>
          <w:lang w:val="de-DE"/>
        </w:rPr>
      </w:pPr>
      <w:r w:rsidRPr="0008426A">
        <w:rPr>
          <w:b/>
          <w:iCs/>
          <w:color w:val="000000" w:themeColor="text1"/>
          <w:sz w:val="28"/>
          <w:szCs w:val="28"/>
          <w:lang w:val="de-DE"/>
        </w:rPr>
        <w:t>II. ĐÁNH GIÁ CHUNG</w:t>
      </w:r>
      <w:r w:rsidR="00A35AA1" w:rsidRPr="0008426A">
        <w:rPr>
          <w:b/>
          <w:iCs/>
          <w:color w:val="000000" w:themeColor="text1"/>
          <w:sz w:val="28"/>
          <w:szCs w:val="28"/>
          <w:lang w:val="de-DE"/>
        </w:rPr>
        <w:t xml:space="preserve">: </w:t>
      </w:r>
    </w:p>
    <w:p w14:paraId="0FA8FAE9" w14:textId="77777777" w:rsidR="004D1245" w:rsidRDefault="005A39CB" w:rsidP="004D1245">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color w:val="000000" w:themeColor="text1"/>
          <w:sz w:val="28"/>
          <w:szCs w:val="28"/>
          <w:lang w:val="de-DE"/>
        </w:rPr>
      </w:pPr>
      <w:r w:rsidRPr="0008426A">
        <w:rPr>
          <w:b/>
          <w:iCs/>
          <w:color w:val="000000" w:themeColor="text1"/>
          <w:sz w:val="28"/>
          <w:szCs w:val="28"/>
          <w:lang w:val="de-DE"/>
        </w:rPr>
        <w:t xml:space="preserve">1. Ưu điểm: </w:t>
      </w:r>
      <w:r w:rsidR="004D1245" w:rsidRPr="00D01D61">
        <w:rPr>
          <w:bCs/>
          <w:color w:val="000000" w:themeColor="text1"/>
          <w:sz w:val="28"/>
          <w:szCs w:val="28"/>
          <w:lang w:val="nl-NL"/>
        </w:rPr>
        <w:t>Nhìn chung trong tháng, tình hình kinh tế - xã hội, quốc phòng, an ninh trên địa bàn xã cơ bản ổn định và phát triển; cây trồng, vật nuôi sinh trưởng, phát triển tốt; Q</w:t>
      </w:r>
      <w:r w:rsidR="004D1245" w:rsidRPr="00D01D61">
        <w:rPr>
          <w:bCs/>
          <w:color w:val="000000" w:themeColor="text1"/>
          <w:sz w:val="28"/>
          <w:szCs w:val="28"/>
          <w:lang w:val="da-DK"/>
        </w:rPr>
        <w:t>uản lý Nhà nước trên các lĩnh vực lâm nghiệp, môi trường, trật tự xây dựng, quy hoạch được tăng cường, không xảy ra vi phạm</w:t>
      </w:r>
      <w:r w:rsidR="004D1245" w:rsidRPr="00D01D61">
        <w:rPr>
          <w:bCs/>
          <w:iCs/>
          <w:color w:val="000000" w:themeColor="text1"/>
          <w:sz w:val="28"/>
          <w:szCs w:val="28"/>
          <w:lang w:val="da-DK"/>
        </w:rPr>
        <w:t>; công tác phòng, chống dịch bệnh, khám, chữa bệnh được đảm bảo; c</w:t>
      </w:r>
      <w:r w:rsidR="004D1245" w:rsidRPr="00D01D61">
        <w:rPr>
          <w:bCs/>
          <w:iCs/>
          <w:color w:val="000000" w:themeColor="text1"/>
          <w:sz w:val="28"/>
          <w:szCs w:val="28"/>
          <w:lang w:val="nl-NL"/>
        </w:rPr>
        <w:t xml:space="preserve">ác chế độ, chính sách bảo đảm an sinh, phúc lợi xã hội được quan tâm, triển khai đầy đủ và kịp thời; </w:t>
      </w:r>
      <w:r w:rsidR="004D1245" w:rsidRPr="00D01D61">
        <w:rPr>
          <w:bCs/>
          <w:color w:val="000000" w:themeColor="text1"/>
          <w:sz w:val="28"/>
          <w:szCs w:val="28"/>
          <w:lang w:val="af-ZA"/>
        </w:rPr>
        <w:t>kỷ luật, kỷ cương hành chính được chú trọng; q</w:t>
      </w:r>
      <w:r w:rsidR="004D1245" w:rsidRPr="00D01D61">
        <w:rPr>
          <w:bCs/>
          <w:color w:val="000000" w:themeColor="text1"/>
          <w:sz w:val="28"/>
          <w:szCs w:val="28"/>
          <w:lang w:val="de-DE"/>
        </w:rPr>
        <w:t xml:space="preserve">uốc phòng, an ninh được giữ vững, trật tự an toàn xã hội được đảm bảo. </w:t>
      </w:r>
    </w:p>
    <w:p w14:paraId="3FD277AA" w14:textId="77777777" w:rsidR="004D1245" w:rsidRPr="00FB76F5" w:rsidRDefault="005A39CB" w:rsidP="004D1245">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color w:val="000000" w:themeColor="text1"/>
          <w:sz w:val="28"/>
          <w:szCs w:val="28"/>
          <w:lang w:val="de-DE"/>
        </w:rPr>
      </w:pPr>
      <w:r w:rsidRPr="0008426A">
        <w:rPr>
          <w:b/>
          <w:color w:val="000000" w:themeColor="text1"/>
          <w:sz w:val="28"/>
          <w:szCs w:val="28"/>
          <w:lang w:val="de-DE"/>
        </w:rPr>
        <w:t>2. Hạn chế, khuyết điểm</w:t>
      </w:r>
      <w:r w:rsidR="008874D4">
        <w:rPr>
          <w:b/>
          <w:color w:val="000000" w:themeColor="text1"/>
          <w:sz w:val="28"/>
          <w:szCs w:val="28"/>
          <w:lang w:val="de-DE"/>
        </w:rPr>
        <w:t xml:space="preserve">: </w:t>
      </w:r>
      <w:r w:rsidR="004D1245" w:rsidRPr="00FB76F5">
        <w:rPr>
          <w:bCs/>
          <w:color w:val="000000" w:themeColor="text1"/>
          <w:sz w:val="28"/>
          <w:szCs w:val="28"/>
          <w:lang w:val="de-DE"/>
        </w:rPr>
        <w:t>Bên cạnh những kết quả đạt được, tình hình kinh tế - xã hội của xã còn gặp một số khó khăn, hạn chế, như:</w:t>
      </w:r>
      <w:r w:rsidR="004D1245" w:rsidRPr="00FB76F5">
        <w:rPr>
          <w:color w:val="000000" w:themeColor="text1"/>
          <w:lang w:val="de-DE"/>
        </w:rPr>
        <w:t xml:space="preserve"> </w:t>
      </w:r>
    </w:p>
    <w:p w14:paraId="084592F2" w14:textId="77777777" w:rsidR="004D1245" w:rsidRPr="00FB76F5" w:rsidRDefault="004D1245" w:rsidP="004D1245">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color w:val="000000" w:themeColor="text1"/>
          <w:sz w:val="28"/>
          <w:szCs w:val="28"/>
          <w:lang w:val="de-DE"/>
        </w:rPr>
      </w:pPr>
      <w:r w:rsidRPr="00FB76F5">
        <w:rPr>
          <w:bCs/>
          <w:color w:val="000000" w:themeColor="text1"/>
          <w:sz w:val="28"/>
          <w:szCs w:val="28"/>
          <w:lang w:val="de-DE"/>
        </w:rPr>
        <w:t xml:space="preserve">- Giá một số nguyên vật liệu, nhiên liệu và chi phí đầu vào phục vụ sản xuất, kinh doanh, xây dựng </w:t>
      </w:r>
      <w:r w:rsidRPr="00D67400">
        <w:rPr>
          <w:bCs/>
          <w:i/>
          <w:iCs/>
          <w:color w:val="000000" w:themeColor="text1"/>
          <w:sz w:val="28"/>
          <w:szCs w:val="28"/>
          <w:lang w:val="de-DE"/>
        </w:rPr>
        <w:t>(như cát, đá, xăng, dầu...)</w:t>
      </w:r>
      <w:r w:rsidRPr="00FB76F5">
        <w:rPr>
          <w:bCs/>
          <w:color w:val="000000" w:themeColor="text1"/>
          <w:sz w:val="28"/>
          <w:szCs w:val="28"/>
          <w:lang w:val="de-DE"/>
        </w:rPr>
        <w:t xml:space="preserve"> tăng và biến động thất thường, ảnh hưởng đến hoạt động sản xuất, kinh doanh</w:t>
      </w:r>
      <w:r>
        <w:rPr>
          <w:bCs/>
          <w:color w:val="000000" w:themeColor="text1"/>
          <w:sz w:val="28"/>
          <w:szCs w:val="28"/>
          <w:lang w:val="de-DE"/>
        </w:rPr>
        <w:t xml:space="preserve"> </w:t>
      </w:r>
      <w:r w:rsidRPr="00FB76F5">
        <w:rPr>
          <w:bCs/>
          <w:color w:val="000000" w:themeColor="text1"/>
          <w:sz w:val="28"/>
          <w:szCs w:val="28"/>
          <w:lang w:val="de-DE"/>
        </w:rPr>
        <w:t xml:space="preserve">và tiến độ triển khai </w:t>
      </w:r>
      <w:r>
        <w:rPr>
          <w:bCs/>
          <w:color w:val="000000" w:themeColor="text1"/>
          <w:sz w:val="28"/>
          <w:szCs w:val="28"/>
          <w:lang w:val="de-DE"/>
        </w:rPr>
        <w:t>các</w:t>
      </w:r>
      <w:r w:rsidRPr="00FB76F5">
        <w:rPr>
          <w:bCs/>
          <w:color w:val="000000" w:themeColor="text1"/>
          <w:sz w:val="28"/>
          <w:szCs w:val="28"/>
          <w:lang w:val="de-DE"/>
        </w:rPr>
        <w:t xml:space="preserve"> công trình, dự án trên địa bàn.</w:t>
      </w:r>
    </w:p>
    <w:p w14:paraId="70230DC0" w14:textId="77777777" w:rsidR="004D1245" w:rsidRDefault="004D1245" w:rsidP="004D1245">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color w:val="000000" w:themeColor="text1"/>
          <w:spacing w:val="-2"/>
          <w:sz w:val="28"/>
          <w:szCs w:val="28"/>
          <w:lang w:val="de-DE"/>
        </w:rPr>
      </w:pPr>
      <w:r w:rsidRPr="00FB76F5">
        <w:rPr>
          <w:bCs/>
          <w:color w:val="000000" w:themeColor="text1"/>
          <w:spacing w:val="-2"/>
          <w:sz w:val="28"/>
          <w:szCs w:val="28"/>
          <w:lang w:val="de-DE"/>
        </w:rPr>
        <w:t>- Sản xuất nông nghiệp còn phụ thuộc vào điều kiện thời tiết; hiện nay địa phương đang trong mùa khô, nguy cơ hạn hán, thiếu nước có thể ảnh hưởng đến sản xuất và đời sống của Nhân dân.</w:t>
      </w:r>
    </w:p>
    <w:p w14:paraId="670B5325" w14:textId="0BD375AA" w:rsidR="004A0B33" w:rsidRPr="0008426A" w:rsidRDefault="00A35AA1" w:rsidP="004D1245">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color w:val="000000" w:themeColor="text1"/>
          <w:spacing w:val="-8"/>
          <w:sz w:val="28"/>
          <w:szCs w:val="28"/>
          <w:lang w:val="de-DE"/>
        </w:rPr>
      </w:pPr>
      <w:r w:rsidRPr="0008426A">
        <w:rPr>
          <w:rFonts w:eastAsia="SimSun"/>
          <w:b/>
          <w:color w:val="000000" w:themeColor="text1"/>
          <w:sz w:val="28"/>
          <w:szCs w:val="28"/>
          <w:lang w:val="fi-FI"/>
        </w:rPr>
        <w:t xml:space="preserve">II. </w:t>
      </w:r>
      <w:r w:rsidRPr="0008426A">
        <w:rPr>
          <w:b/>
          <w:color w:val="000000" w:themeColor="text1"/>
          <w:spacing w:val="-8"/>
          <w:sz w:val="28"/>
          <w:szCs w:val="28"/>
          <w:lang w:val="de-DE"/>
        </w:rPr>
        <w:t xml:space="preserve">MỘT SỐ NHIỆM VỤ TRỌNG TÂM </w:t>
      </w:r>
      <w:r w:rsidR="00980475">
        <w:rPr>
          <w:b/>
          <w:color w:val="000000" w:themeColor="text1"/>
          <w:spacing w:val="-8"/>
          <w:sz w:val="28"/>
          <w:szCs w:val="28"/>
          <w:lang w:val="de-DE"/>
        </w:rPr>
        <w:t>THÁNG 4</w:t>
      </w:r>
    </w:p>
    <w:p w14:paraId="3881A109" w14:textId="77777777" w:rsidR="004A0B33" w:rsidRPr="0008426A" w:rsidRDefault="00A35AA1">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
          <w:bCs/>
          <w:iCs/>
          <w:color w:val="000000" w:themeColor="text1"/>
          <w:sz w:val="28"/>
          <w:szCs w:val="28"/>
          <w:lang w:val="nl-NL"/>
        </w:rPr>
      </w:pPr>
      <w:r w:rsidRPr="0008426A">
        <w:rPr>
          <w:b/>
          <w:bCs/>
          <w:iCs/>
          <w:color w:val="000000" w:themeColor="text1"/>
          <w:sz w:val="28"/>
          <w:szCs w:val="28"/>
          <w:lang w:val="nl-NL"/>
        </w:rPr>
        <w:t>1. Lĩnh vực kinh tế</w:t>
      </w:r>
    </w:p>
    <w:p w14:paraId="133661EF" w14:textId="77777777" w:rsidR="003E7DF5" w:rsidRDefault="003E7DF5" w:rsidP="003E7DF5">
      <w:pPr>
        <w:widowControl w:val="0"/>
        <w:pBdr>
          <w:bottom w:val="single" w:sz="4" w:space="15" w:color="FFFFFF"/>
        </w:pBdr>
        <w:tabs>
          <w:tab w:val="left" w:pos="0"/>
        </w:tabs>
        <w:spacing w:after="120" w:line="252" w:lineRule="auto"/>
        <w:ind w:firstLine="709"/>
        <w:jc w:val="both"/>
        <w:rPr>
          <w:sz w:val="28"/>
          <w:szCs w:val="28"/>
          <w:lang w:val="de-DE"/>
        </w:rPr>
      </w:pPr>
      <w:r>
        <w:rPr>
          <w:bCs/>
          <w:iCs/>
          <w:color w:val="000000"/>
          <w:sz w:val="28"/>
          <w:szCs w:val="28"/>
          <w:lang w:val="de-DE"/>
        </w:rPr>
        <w:t>Tiếp tục triển khai thực hiện có hiệu quả Kế hoạch Phát động thi đua thực hiện thắng lợi nhiệm vụ phát triển kinh tế - xã hội năm 2026, phấn đấu đạt và vượt các chỉ tiêu kinh tế xã hội được giao.</w:t>
      </w:r>
    </w:p>
    <w:p w14:paraId="2857C68D" w14:textId="77777777" w:rsidR="003E7DF5" w:rsidRDefault="003E7DF5" w:rsidP="003E7DF5">
      <w:pPr>
        <w:widowControl w:val="0"/>
        <w:pBdr>
          <w:bottom w:val="single" w:sz="4" w:space="15" w:color="FFFFFF"/>
        </w:pBdr>
        <w:tabs>
          <w:tab w:val="left" w:pos="0"/>
        </w:tabs>
        <w:spacing w:after="120" w:line="252" w:lineRule="auto"/>
        <w:ind w:firstLine="709"/>
        <w:jc w:val="both"/>
        <w:rPr>
          <w:sz w:val="28"/>
          <w:szCs w:val="28"/>
          <w:lang w:val="nl-NL"/>
        </w:rPr>
      </w:pPr>
      <w:r>
        <w:rPr>
          <w:bCs/>
          <w:iCs/>
          <w:color w:val="000000"/>
          <w:sz w:val="28"/>
          <w:szCs w:val="28"/>
          <w:lang w:val="de-DE"/>
        </w:rPr>
        <w:t xml:space="preserve">Tăng cường công tác quản lý, phòng chống sâu bệnh hại cây trồng. Tăng cường công tác cơ sở, nắm bắt tình hình trong nhân dân để có hướng chỉ đạo, xử lý kịp thời. Tiếp tục theo dõi tình hình nuôi trồng, khai thác thủy sản vụ nuôi; tình hình phát triển chăn nuôi, triển khai các biện pháp phòng, chống dịch bệnh cho động vật nuôi, tăng cường giám sát, theo dõi tình hình dịch bệnh gia súc, gia cầm và thuỷ sản để phát hiện và xử lý kịp thời, đặc biệt là Dịch tả lợn Châu phi. </w:t>
      </w:r>
    </w:p>
    <w:p w14:paraId="4A68C698" w14:textId="77777777" w:rsidR="003E7DF5" w:rsidRPr="00D06701" w:rsidRDefault="003E7DF5" w:rsidP="003E7DF5">
      <w:pPr>
        <w:widowControl w:val="0"/>
        <w:pBdr>
          <w:bottom w:val="single" w:sz="4" w:space="15" w:color="FFFFFF"/>
        </w:pBdr>
        <w:tabs>
          <w:tab w:val="left" w:pos="0"/>
        </w:tabs>
        <w:spacing w:after="120" w:line="252" w:lineRule="auto"/>
        <w:ind w:firstLine="709"/>
        <w:jc w:val="both"/>
        <w:rPr>
          <w:bCs/>
          <w:iCs/>
          <w:color w:val="000000"/>
          <w:sz w:val="28"/>
          <w:szCs w:val="28"/>
          <w:lang w:val="de-DE"/>
        </w:rPr>
      </w:pPr>
      <w:r w:rsidRPr="00D06701">
        <w:rPr>
          <w:bCs/>
          <w:iCs/>
          <w:color w:val="000000"/>
          <w:sz w:val="28"/>
          <w:szCs w:val="28"/>
          <w:lang w:val="de-DE"/>
        </w:rPr>
        <w:t>Tập trung triển khai các giải pháp duy trì, thúc đẩy phát triển hoạt động thương mại, dịch vụ và du lịch trên địa bàn. Tăng cường kiểm tra, đấu tranh chống buôn lậu, gian lận thương mại, hàng giả, hàng nhái và hàng kém chất lượng.</w:t>
      </w:r>
      <w:r>
        <w:rPr>
          <w:bCs/>
          <w:iCs/>
          <w:color w:val="000000"/>
          <w:sz w:val="28"/>
          <w:szCs w:val="28"/>
          <w:lang w:val="de-DE"/>
        </w:rPr>
        <w:t xml:space="preserve"> Phối hợp các Cơ quan có thẩm quyền kiểm tra</w:t>
      </w:r>
      <w:r w:rsidRPr="0051193C">
        <w:rPr>
          <w:bCs/>
          <w:iCs/>
          <w:color w:val="000000"/>
          <w:sz w:val="28"/>
          <w:szCs w:val="28"/>
          <w:lang w:val="de-DE"/>
        </w:rPr>
        <w:t xml:space="preserve"> xử lý các hành vi vi phạm </w:t>
      </w:r>
      <w:r w:rsidRPr="0051193C">
        <w:rPr>
          <w:bCs/>
          <w:iCs/>
          <w:color w:val="000000"/>
          <w:sz w:val="28"/>
          <w:szCs w:val="28"/>
          <w:lang w:val="de-DE"/>
        </w:rPr>
        <w:lastRenderedPageBreak/>
        <w:t>trong hoạt động kinh doanh xăng dầu và khí dầu mỏ hóa lỏng, góp phần ổn định thị trường, bảo đảm quyền, lợi ích hợp pháp của doanh nghiệp và bảo về quyền lợi người tiêu dùng.</w:t>
      </w:r>
    </w:p>
    <w:p w14:paraId="309797FA" w14:textId="77777777" w:rsidR="003E7DF5" w:rsidRPr="002D3689" w:rsidRDefault="003E7DF5" w:rsidP="003E7DF5">
      <w:pPr>
        <w:widowControl w:val="0"/>
        <w:pBdr>
          <w:bottom w:val="single" w:sz="4" w:space="15" w:color="FFFFFF"/>
        </w:pBdr>
        <w:tabs>
          <w:tab w:val="left" w:pos="0"/>
        </w:tabs>
        <w:spacing w:after="120" w:line="252" w:lineRule="auto"/>
        <w:ind w:firstLine="709"/>
        <w:jc w:val="both"/>
        <w:rPr>
          <w:bCs/>
          <w:iCs/>
          <w:color w:val="000000"/>
          <w:sz w:val="28"/>
          <w:szCs w:val="28"/>
          <w:lang w:val="de-DE"/>
        </w:rPr>
      </w:pPr>
      <w:r>
        <w:rPr>
          <w:bCs/>
          <w:iCs/>
          <w:color w:val="000000"/>
          <w:sz w:val="28"/>
          <w:szCs w:val="28"/>
          <w:lang w:val="de-DE"/>
        </w:rPr>
        <w:t xml:space="preserve">Tiếp tục tuyên truyền, phổ biến rộng rãi pháp luật về đất đai, quy hoạch, xây dựng, khoáng sản đến từng tổ chức, cộng đồng dân cư trên địa bàn biết, thực hiện theo quy định; thường xuyên kiểm tra, rà soát, xử lý kịp thời các trường hợp vi phạm. </w:t>
      </w:r>
      <w:r>
        <w:rPr>
          <w:sz w:val="28"/>
          <w:szCs w:val="28"/>
          <w:lang w:val="nl-NL"/>
        </w:rPr>
        <w:t xml:space="preserve">Tổ chức xây dựng kế hoạch lập </w:t>
      </w:r>
      <w:r w:rsidRPr="00A52481">
        <w:rPr>
          <w:sz w:val="28"/>
          <w:szCs w:val="28"/>
          <w:lang w:val="nl-NL"/>
        </w:rPr>
        <w:t>Quy hoạch chung đô thị mới Sa Thầy đến năm 2050</w:t>
      </w:r>
      <w:r>
        <w:rPr>
          <w:sz w:val="28"/>
          <w:szCs w:val="28"/>
          <w:lang w:val="nl-NL"/>
        </w:rPr>
        <w:t xml:space="preserve"> đảm bảo tiến độ đề ra, nội dung phù hợp thực tế địa phương, làm cơ sở phát triển kinh tế xã hội.</w:t>
      </w:r>
    </w:p>
    <w:p w14:paraId="42AE14BB" w14:textId="77777777" w:rsidR="003E7DF5" w:rsidRDefault="003E7DF5" w:rsidP="003E7DF5">
      <w:pPr>
        <w:widowControl w:val="0"/>
        <w:pBdr>
          <w:bottom w:val="single" w:sz="4" w:space="15" w:color="FFFFFF"/>
        </w:pBdr>
        <w:tabs>
          <w:tab w:val="left" w:pos="0"/>
        </w:tabs>
        <w:spacing w:after="120" w:line="252" w:lineRule="auto"/>
        <w:ind w:firstLine="709"/>
        <w:jc w:val="both"/>
        <w:rPr>
          <w:bCs/>
          <w:iCs/>
          <w:color w:val="000000"/>
          <w:sz w:val="28"/>
          <w:szCs w:val="28"/>
          <w:lang w:val="de-DE"/>
        </w:rPr>
      </w:pPr>
      <w:r>
        <w:rPr>
          <w:bCs/>
          <w:iCs/>
          <w:color w:val="000000"/>
          <w:sz w:val="28"/>
          <w:szCs w:val="28"/>
          <w:lang w:val="de-DE"/>
        </w:rPr>
        <w:t xml:space="preserve">Tiếp tục theo dõi tiến độ thu ngân sách, tăng cường công tác quản lý thu, chống thất thu, xử lý nợ đọng thuế; tập trung mọi biện pháp để hoàn thành nhiệm vụ thu ngân sách năm 2026. </w:t>
      </w:r>
    </w:p>
    <w:p w14:paraId="2B5E2BA4" w14:textId="77777777" w:rsidR="003E7DF5" w:rsidRDefault="003E7DF5" w:rsidP="003E7DF5">
      <w:pPr>
        <w:widowControl w:val="0"/>
        <w:pBdr>
          <w:bottom w:val="single" w:sz="4" w:space="15" w:color="FFFFFF"/>
        </w:pBdr>
        <w:tabs>
          <w:tab w:val="left" w:pos="0"/>
        </w:tabs>
        <w:spacing w:after="120" w:line="252" w:lineRule="auto"/>
        <w:ind w:firstLine="709"/>
        <w:jc w:val="both"/>
        <w:rPr>
          <w:sz w:val="28"/>
          <w:szCs w:val="28"/>
          <w:lang w:val="nl-NL"/>
        </w:rPr>
      </w:pPr>
      <w:r>
        <w:rPr>
          <w:bCs/>
          <w:iCs/>
          <w:color w:val="000000"/>
          <w:sz w:val="28"/>
          <w:szCs w:val="28"/>
          <w:lang w:val="de-DE"/>
        </w:rPr>
        <w:t>Tổ chức rà soát, xây dựng phương án khai thác quỹ đất công, dự án khai thác quỹ đất trên địa bàn, qua đó đẩy nhanh tiến độ tổ chức đấu giá quyền sử dụng đất, tăng thu ngân sách. Tiếp tục rà soát, xây dựng phương án xử lý tài sản công dôi dư sau sắp xếp, không để lãng phí.</w:t>
      </w:r>
    </w:p>
    <w:p w14:paraId="56BD0705" w14:textId="77777777" w:rsidR="003E7DF5" w:rsidRDefault="003E7DF5" w:rsidP="003E7DF5">
      <w:pPr>
        <w:widowControl w:val="0"/>
        <w:pBdr>
          <w:bottom w:val="single" w:sz="4" w:space="15" w:color="FFFFFF"/>
        </w:pBdr>
        <w:tabs>
          <w:tab w:val="left" w:pos="0"/>
        </w:tabs>
        <w:spacing w:after="120" w:line="252" w:lineRule="auto"/>
        <w:ind w:firstLine="709"/>
        <w:jc w:val="both"/>
        <w:rPr>
          <w:sz w:val="28"/>
          <w:szCs w:val="28"/>
          <w:lang w:val="nl-NL"/>
        </w:rPr>
      </w:pPr>
      <w:r>
        <w:rPr>
          <w:bCs/>
          <w:iCs/>
          <w:color w:val="000000"/>
          <w:sz w:val="28"/>
          <w:szCs w:val="28"/>
          <w:lang w:val="de-DE"/>
        </w:rPr>
        <w:t>Đẩy nhanh tiến độ thi công các công trình trong kế hoạch đầu tư công năm 2026, đảm bảo chất lượng đi đối với phòng, chống tham nhũng, lãng phí và thanh quyết toán các dự án hoàn thành theo quy định, đảm bảo tỷ lệ giải ngân đạt trên mức bình quân chung cả nước nói chung và tỉnh Quảng Ngãi nói riêng.</w:t>
      </w:r>
    </w:p>
    <w:p w14:paraId="46090E0E" w14:textId="77777777" w:rsidR="003E7DF5" w:rsidRDefault="003E7DF5" w:rsidP="003E7DF5">
      <w:pPr>
        <w:widowControl w:val="0"/>
        <w:pBdr>
          <w:bottom w:val="single" w:sz="4" w:space="15" w:color="FFFFFF"/>
        </w:pBdr>
        <w:tabs>
          <w:tab w:val="left" w:pos="0"/>
        </w:tabs>
        <w:spacing w:after="120" w:line="252" w:lineRule="auto"/>
        <w:ind w:firstLine="709"/>
        <w:jc w:val="both"/>
        <w:rPr>
          <w:bCs/>
          <w:iCs/>
          <w:color w:val="000000"/>
          <w:sz w:val="28"/>
          <w:szCs w:val="28"/>
          <w:lang w:val="de-DE"/>
        </w:rPr>
      </w:pPr>
      <w:r>
        <w:rPr>
          <w:bCs/>
          <w:iCs/>
          <w:color w:val="000000"/>
          <w:sz w:val="28"/>
          <w:szCs w:val="28"/>
          <w:lang w:val="de-DE"/>
        </w:rPr>
        <w:t xml:space="preserve">Tiếp tục rà soát, thực hiện Chương trình mục tiêu quốc gia; xây dựng kế hoạch, đề xuất nhu cầu cho </w:t>
      </w:r>
      <w:r w:rsidRPr="00417032">
        <w:rPr>
          <w:bCs/>
          <w:iCs/>
          <w:color w:val="000000"/>
          <w:sz w:val="28"/>
          <w:szCs w:val="28"/>
          <w:lang w:val="de-DE"/>
        </w:rPr>
        <w:t xml:space="preserve">giai đoạn 2026 </w:t>
      </w:r>
      <w:r>
        <w:rPr>
          <w:bCs/>
          <w:iCs/>
          <w:color w:val="000000"/>
          <w:sz w:val="28"/>
          <w:szCs w:val="28"/>
          <w:lang w:val="de-DE"/>
        </w:rPr>
        <w:t>–</w:t>
      </w:r>
      <w:r w:rsidRPr="00417032">
        <w:rPr>
          <w:bCs/>
          <w:iCs/>
          <w:color w:val="000000"/>
          <w:sz w:val="28"/>
          <w:szCs w:val="28"/>
          <w:lang w:val="de-DE"/>
        </w:rPr>
        <w:t xml:space="preserve"> 2035</w:t>
      </w:r>
      <w:r>
        <w:rPr>
          <w:bCs/>
          <w:iCs/>
          <w:color w:val="000000"/>
          <w:sz w:val="28"/>
          <w:szCs w:val="28"/>
          <w:lang w:val="de-DE"/>
        </w:rPr>
        <w:t xml:space="preserve"> đảm bảo sát tình hình thực tế địa phương. Tăng cường theo dõi chặt chẽ diễn biến thời tiết, chủ động các biện pháp ứng phó.</w:t>
      </w:r>
    </w:p>
    <w:p w14:paraId="76D486C8" w14:textId="77777777" w:rsidR="003E7DF5" w:rsidRDefault="00F200E8" w:rsidP="003E7DF5">
      <w:pPr>
        <w:widowControl w:val="0"/>
        <w:pBdr>
          <w:bottom w:val="single" w:sz="4" w:space="15" w:color="FFFFFF"/>
        </w:pBdr>
        <w:tabs>
          <w:tab w:val="left" w:pos="0"/>
        </w:tabs>
        <w:spacing w:after="120" w:line="252" w:lineRule="auto"/>
        <w:ind w:firstLine="709"/>
        <w:jc w:val="both"/>
        <w:rPr>
          <w:b/>
          <w:color w:val="000000" w:themeColor="text1"/>
          <w:spacing w:val="2"/>
          <w:sz w:val="28"/>
          <w:szCs w:val="28"/>
          <w:lang w:val="de-DE"/>
        </w:rPr>
      </w:pPr>
      <w:r w:rsidRPr="0008426A">
        <w:rPr>
          <w:b/>
          <w:color w:val="000000" w:themeColor="text1"/>
          <w:spacing w:val="2"/>
          <w:sz w:val="28"/>
          <w:szCs w:val="28"/>
          <w:lang w:val="de-DE"/>
        </w:rPr>
        <w:t>2. Lĩnh vực văn hóa - xã hội</w:t>
      </w:r>
    </w:p>
    <w:p w14:paraId="2A83C3D9" w14:textId="77777777" w:rsidR="003B0E52" w:rsidRDefault="003B0E52" w:rsidP="003B0E52">
      <w:pPr>
        <w:widowControl w:val="0"/>
        <w:pBdr>
          <w:bottom w:val="single" w:sz="4" w:space="15" w:color="FFFFFF"/>
        </w:pBdr>
        <w:tabs>
          <w:tab w:val="left" w:pos="0"/>
        </w:tabs>
        <w:spacing w:after="120" w:line="252" w:lineRule="auto"/>
        <w:ind w:firstLine="709"/>
        <w:jc w:val="both"/>
        <w:rPr>
          <w:bCs/>
          <w:color w:val="000000" w:themeColor="text1"/>
          <w:spacing w:val="4"/>
          <w:sz w:val="28"/>
          <w:szCs w:val="28"/>
          <w:lang w:val="de-DE" w:bidi="ar-SA"/>
        </w:rPr>
      </w:pPr>
      <w:r w:rsidRPr="009E4378">
        <w:rPr>
          <w:bCs/>
          <w:color w:val="000000" w:themeColor="text1"/>
          <w:spacing w:val="4"/>
          <w:sz w:val="28"/>
          <w:szCs w:val="28"/>
          <w:lang w:val="de-DE" w:bidi="ar-SA"/>
        </w:rPr>
        <w:t xml:space="preserve">Tiếp tục tham mưu tổ chức triển khai thực hiện tốt các nhiệm vụ thuộc lĩnh vực Giáo dục và Đào tạo. </w:t>
      </w:r>
    </w:p>
    <w:p w14:paraId="1BFD3526" w14:textId="77777777" w:rsidR="003B0E52" w:rsidRDefault="003B0E52" w:rsidP="003B0E52">
      <w:pPr>
        <w:widowControl w:val="0"/>
        <w:pBdr>
          <w:bottom w:val="single" w:sz="4" w:space="15" w:color="FFFFFF"/>
        </w:pBdr>
        <w:tabs>
          <w:tab w:val="left" w:pos="0"/>
        </w:tabs>
        <w:spacing w:after="120" w:line="252" w:lineRule="auto"/>
        <w:ind w:firstLine="709"/>
        <w:jc w:val="both"/>
        <w:rPr>
          <w:bCs/>
          <w:color w:val="000000" w:themeColor="text1"/>
          <w:sz w:val="28"/>
          <w:szCs w:val="28"/>
          <w:lang w:val="de-DE" w:bidi="ar-SA"/>
        </w:rPr>
      </w:pPr>
      <w:r w:rsidRPr="00D01D61">
        <w:rPr>
          <w:bCs/>
          <w:color w:val="000000" w:themeColor="text1"/>
          <w:spacing w:val="4"/>
          <w:sz w:val="28"/>
          <w:szCs w:val="28"/>
          <w:lang w:val="de-DE" w:bidi="ar-SA"/>
        </w:rPr>
        <w:t xml:space="preserve">Tiếp tục triển khai thực hiện quyết liệt các biện pháp phòng, chống dịch bệnh trên người và thực hiện tốt công tác khám chữa bệnh, chăm sóc sức khỏe cho nhân dân. </w:t>
      </w:r>
      <w:r w:rsidRPr="00D01D61">
        <w:rPr>
          <w:bCs/>
          <w:color w:val="000000" w:themeColor="text1"/>
          <w:sz w:val="28"/>
          <w:szCs w:val="28"/>
          <w:lang w:val="de-DE" w:bidi="ar-SA"/>
        </w:rPr>
        <w:t>Tiếp tục thực hiện hiệu quả công tác y tế - dân số;</w:t>
      </w:r>
      <w:r w:rsidRPr="00D01D61">
        <w:rPr>
          <w:color w:val="000000" w:themeColor="text1"/>
          <w:lang w:val="de-DE"/>
        </w:rPr>
        <w:t xml:space="preserve"> </w:t>
      </w:r>
      <w:r w:rsidRPr="00D01D61">
        <w:rPr>
          <w:bCs/>
          <w:color w:val="000000" w:themeColor="text1"/>
          <w:sz w:val="28"/>
          <w:szCs w:val="28"/>
          <w:lang w:val="de-DE" w:bidi="ar-SA"/>
        </w:rPr>
        <w:t xml:space="preserve">tăng cường công tác phòng, chống dịch sốt xuất huyết; tăng cường kiểm tra bảo đảm an toàn vệ sinh thực phẩm, bảo vệ sức khỏe cho người tiêu dùng. </w:t>
      </w:r>
    </w:p>
    <w:p w14:paraId="5BECBA0F" w14:textId="77777777" w:rsidR="003B0E52" w:rsidRDefault="003B0E52" w:rsidP="003B0E52">
      <w:pPr>
        <w:widowControl w:val="0"/>
        <w:pBdr>
          <w:bottom w:val="single" w:sz="4" w:space="15" w:color="FFFFFF"/>
        </w:pBdr>
        <w:tabs>
          <w:tab w:val="left" w:pos="0"/>
        </w:tabs>
        <w:spacing w:after="120" w:line="252" w:lineRule="auto"/>
        <w:ind w:firstLine="709"/>
        <w:jc w:val="both"/>
        <w:rPr>
          <w:bCs/>
          <w:color w:val="000000" w:themeColor="text1"/>
          <w:spacing w:val="4"/>
          <w:sz w:val="28"/>
          <w:szCs w:val="28"/>
          <w:lang w:val="de-DE" w:bidi="ar-SA"/>
        </w:rPr>
      </w:pPr>
      <w:r w:rsidRPr="00D01D61">
        <w:rPr>
          <w:bCs/>
          <w:color w:val="000000" w:themeColor="text1"/>
          <w:spacing w:val="4"/>
          <w:sz w:val="28"/>
          <w:szCs w:val="28"/>
          <w:lang w:val="de-DE" w:bidi="ar-SA"/>
        </w:rPr>
        <w:t>Tiếp tục thực hiện tốt các chính sách an sinh xã hội cho các đối tượng người có công, bảo trợ xã hội, người cao tuổi, trẻ em. Triển khai công tác đào tạo nghề cho lao động nông thôn, giải quyết việc làm theo kế hoạch đề ra. Đẩy mạnh công tác tuyên truyền trên các phương tiện thông tin đại chúng về các bản tin tuyển dụng lao động đi làm việc trong và ngoài nước; đồng thời, phối hợp với Trung tâm dịch vụ việc làm tỉnh, các công ty, doanh nghiệp tổ chức tư vấn giới thiệu việc làm cho người lao động.</w:t>
      </w:r>
    </w:p>
    <w:p w14:paraId="23AAC7B0" w14:textId="77777777" w:rsidR="003B0E52" w:rsidRDefault="003B0E52" w:rsidP="003B0E52">
      <w:pPr>
        <w:widowControl w:val="0"/>
        <w:pBdr>
          <w:bottom w:val="single" w:sz="4" w:space="15" w:color="FFFFFF"/>
        </w:pBdr>
        <w:tabs>
          <w:tab w:val="left" w:pos="0"/>
        </w:tabs>
        <w:spacing w:after="120" w:line="252" w:lineRule="auto"/>
        <w:ind w:firstLine="709"/>
        <w:jc w:val="both"/>
        <w:rPr>
          <w:bCs/>
          <w:iCs/>
          <w:color w:val="000000" w:themeColor="text1"/>
          <w:sz w:val="28"/>
          <w:szCs w:val="28"/>
          <w:lang w:val="de-DE"/>
        </w:rPr>
      </w:pPr>
      <w:r w:rsidRPr="00D01D61">
        <w:rPr>
          <w:bCs/>
          <w:iCs/>
          <w:color w:val="000000" w:themeColor="text1"/>
          <w:sz w:val="28"/>
          <w:szCs w:val="28"/>
          <w:lang w:val="de-DE"/>
        </w:rPr>
        <w:lastRenderedPageBreak/>
        <w:t>Thực hiện tốt công tác sắp xếp tổ chức bộ máy, tinh giản biên chế; Đảm bảo hạ tầng mạng, hệ thống máy tính, thiết bị công nghệ thông tin đáp ứng yêu cầu vận hành hệ thống thông tin 2 cấp và chuyển đổi số đồng thời nâng cao chất lượng đội ngũ cán bộ, công chức, bám sát các hướng dẫn chỉ đạo của cấp có thẩm quyền để vận hành chính quyền địa phương 2 cấp được hiệu lực, hiệu quả.</w:t>
      </w:r>
    </w:p>
    <w:p w14:paraId="69BB768A" w14:textId="77777777" w:rsidR="003B0E52" w:rsidRDefault="003B0E52" w:rsidP="003B0E52">
      <w:pPr>
        <w:widowControl w:val="0"/>
        <w:pBdr>
          <w:bottom w:val="single" w:sz="4" w:space="15" w:color="FFFFFF"/>
        </w:pBdr>
        <w:tabs>
          <w:tab w:val="left" w:pos="0"/>
        </w:tabs>
        <w:spacing w:after="120" w:line="252" w:lineRule="auto"/>
        <w:ind w:firstLine="709"/>
        <w:jc w:val="both"/>
        <w:rPr>
          <w:bCs/>
          <w:iCs/>
          <w:color w:val="000000" w:themeColor="text1"/>
          <w:sz w:val="28"/>
          <w:szCs w:val="28"/>
          <w:lang w:val="de-DE"/>
        </w:rPr>
      </w:pPr>
      <w:r w:rsidRPr="00D01D61">
        <w:rPr>
          <w:bCs/>
          <w:iCs/>
          <w:color w:val="000000" w:themeColor="text1"/>
          <w:sz w:val="28"/>
          <w:szCs w:val="28"/>
          <w:lang w:val="de-DE"/>
        </w:rPr>
        <w:t>Thành lập, kiện toàn các Ban chỉ đạo theo quy định, làm cơ sở chỉ đạo, triển khai thực hiện nhiệm vụ.</w:t>
      </w:r>
    </w:p>
    <w:p w14:paraId="433F95B0" w14:textId="77777777" w:rsidR="003B0E52" w:rsidRDefault="003B0E52" w:rsidP="003B0E52">
      <w:pPr>
        <w:widowControl w:val="0"/>
        <w:pBdr>
          <w:bottom w:val="single" w:sz="4" w:space="15" w:color="FFFFFF"/>
        </w:pBdr>
        <w:tabs>
          <w:tab w:val="left" w:pos="0"/>
        </w:tabs>
        <w:spacing w:after="120" w:line="252" w:lineRule="auto"/>
        <w:ind w:firstLine="709"/>
        <w:jc w:val="both"/>
        <w:rPr>
          <w:bCs/>
          <w:iCs/>
          <w:color w:val="000000" w:themeColor="text1"/>
          <w:sz w:val="28"/>
          <w:szCs w:val="28"/>
          <w:lang w:val="de-DE"/>
        </w:rPr>
      </w:pPr>
      <w:r>
        <w:rPr>
          <w:bCs/>
          <w:iCs/>
          <w:color w:val="000000" w:themeColor="text1"/>
          <w:sz w:val="28"/>
          <w:szCs w:val="28"/>
          <w:lang w:val="de-DE"/>
        </w:rPr>
        <w:t>Tổ chức triển khai t</w:t>
      </w:r>
      <w:r w:rsidRPr="00E43A60">
        <w:rPr>
          <w:bCs/>
          <w:iCs/>
          <w:color w:val="000000" w:themeColor="text1"/>
          <w:sz w:val="28"/>
          <w:szCs w:val="28"/>
          <w:lang w:val="de-DE"/>
        </w:rPr>
        <w:t>hực hiện điều tra cơ sở hành chính, sự nghiệp năm 2026 trên địa bàn xã Sa Thầy.</w:t>
      </w:r>
    </w:p>
    <w:p w14:paraId="6C1E31F3" w14:textId="7D0EFE52" w:rsidR="00F200E8" w:rsidRPr="0008426A" w:rsidRDefault="00F200E8" w:rsidP="003B0E52">
      <w:pPr>
        <w:widowControl w:val="0"/>
        <w:pBdr>
          <w:bottom w:val="single" w:sz="4" w:space="15" w:color="FFFFFF"/>
        </w:pBdr>
        <w:tabs>
          <w:tab w:val="left" w:pos="0"/>
        </w:tabs>
        <w:spacing w:after="120" w:line="252" w:lineRule="auto"/>
        <w:ind w:firstLine="709"/>
        <w:jc w:val="both"/>
        <w:rPr>
          <w:b/>
          <w:color w:val="000000" w:themeColor="text1"/>
          <w:sz w:val="28"/>
          <w:szCs w:val="28"/>
          <w:lang w:val="de-DE"/>
        </w:rPr>
      </w:pPr>
      <w:r w:rsidRPr="0008426A">
        <w:rPr>
          <w:b/>
          <w:bCs/>
          <w:iCs/>
          <w:color w:val="000000" w:themeColor="text1"/>
          <w:spacing w:val="2"/>
          <w:sz w:val="28"/>
          <w:szCs w:val="28"/>
          <w:lang w:val="de-DE"/>
        </w:rPr>
        <w:t>3</w:t>
      </w:r>
      <w:r w:rsidRPr="0008426A">
        <w:rPr>
          <w:b/>
          <w:color w:val="000000" w:themeColor="text1"/>
          <w:sz w:val="28"/>
          <w:szCs w:val="28"/>
          <w:lang w:val="nl-NL"/>
        </w:rPr>
        <w:t xml:space="preserve">. </w:t>
      </w:r>
      <w:r w:rsidRPr="0008426A">
        <w:rPr>
          <w:b/>
          <w:color w:val="000000" w:themeColor="text1"/>
          <w:sz w:val="28"/>
          <w:szCs w:val="28"/>
          <w:lang w:val="de-DE"/>
        </w:rPr>
        <w:t>Lĩnh vực nội chính; quốc phòng và an ninh</w:t>
      </w:r>
    </w:p>
    <w:p w14:paraId="79942449" w14:textId="77777777" w:rsidR="003B0E52" w:rsidRDefault="003B0E52" w:rsidP="003B0E52">
      <w:pPr>
        <w:widowControl w:val="0"/>
        <w:pBdr>
          <w:bottom w:val="single" w:sz="4" w:space="15" w:color="FFFFFF"/>
        </w:pBdr>
        <w:tabs>
          <w:tab w:val="left" w:pos="0"/>
        </w:tabs>
        <w:spacing w:after="120" w:line="252" w:lineRule="auto"/>
        <w:ind w:firstLine="709"/>
        <w:jc w:val="both"/>
        <w:rPr>
          <w:bCs/>
          <w:iCs/>
          <w:color w:val="000000" w:themeColor="text1"/>
          <w:sz w:val="28"/>
          <w:szCs w:val="28"/>
          <w:lang w:val="de-DE"/>
        </w:rPr>
      </w:pPr>
      <w:r w:rsidRPr="00D01D61">
        <w:rPr>
          <w:bCs/>
          <w:iCs/>
          <w:color w:val="000000" w:themeColor="text1"/>
          <w:sz w:val="28"/>
          <w:szCs w:val="28"/>
          <w:lang w:val="de-DE"/>
        </w:rPr>
        <w:t>Thực hiện nghiêm túc công tác tiếp công dân, giải quyết khiếu nại, tố cáo; tập trung giải quyết dứt điểm các vụ việc phản ánh, kiến nghị, khiếu nại, tố cáo của công dân thuộc thẩm quyền, đúng thời gian quy định, bảo đảm ổn định tình hình an ninh, trật tự</w:t>
      </w:r>
    </w:p>
    <w:p w14:paraId="43410E9D" w14:textId="77777777" w:rsidR="003B0E52" w:rsidRDefault="003B0E52" w:rsidP="003B0E52">
      <w:pPr>
        <w:widowControl w:val="0"/>
        <w:pBdr>
          <w:bottom w:val="single" w:sz="4" w:space="15" w:color="FFFFFF"/>
        </w:pBdr>
        <w:tabs>
          <w:tab w:val="left" w:pos="0"/>
        </w:tabs>
        <w:spacing w:after="120" w:line="252" w:lineRule="auto"/>
        <w:ind w:firstLine="709"/>
        <w:jc w:val="both"/>
        <w:rPr>
          <w:bCs/>
          <w:iCs/>
          <w:color w:val="000000" w:themeColor="text1"/>
          <w:sz w:val="28"/>
          <w:szCs w:val="28"/>
          <w:lang w:val="de-DE"/>
        </w:rPr>
      </w:pPr>
      <w:r w:rsidRPr="00D01D61">
        <w:rPr>
          <w:bCs/>
          <w:iCs/>
          <w:color w:val="000000" w:themeColor="text1"/>
          <w:sz w:val="28"/>
          <w:szCs w:val="28"/>
          <w:lang w:val="de-DE"/>
        </w:rPr>
        <w:t>Tăng cường tuyên truyền phổ biến, giáo dục pháp luật, triển khai công tác chuẩn tiếp cận pháp luật. Thường xuyên thực hiện chế độ trực tiếp công dân của Chủ tịch Ủy ban nhân dân xã, cán bộ trực tiếp công dân tại phòng Tiếp dân. Tiếp nhận, xử lý đơn kiến nghị, khiếu nại, tố cáo đúng thẩm quyền và theo quy định của phát luật khiếu nại, tố cáo.</w:t>
      </w:r>
    </w:p>
    <w:p w14:paraId="31DA6DE2" w14:textId="77777777" w:rsidR="003B0E52" w:rsidRDefault="003B0E52" w:rsidP="003B0E52">
      <w:pPr>
        <w:widowControl w:val="0"/>
        <w:pBdr>
          <w:bottom w:val="single" w:sz="4" w:space="15" w:color="FFFFFF"/>
        </w:pBdr>
        <w:tabs>
          <w:tab w:val="left" w:pos="0"/>
        </w:tabs>
        <w:spacing w:after="120" w:line="252" w:lineRule="auto"/>
        <w:ind w:firstLine="709"/>
        <w:jc w:val="both"/>
        <w:rPr>
          <w:bCs/>
          <w:iCs/>
          <w:color w:val="000000" w:themeColor="text1"/>
          <w:sz w:val="28"/>
          <w:szCs w:val="28"/>
          <w:lang w:val="de-DE"/>
        </w:rPr>
      </w:pPr>
      <w:r w:rsidRPr="00D01D61">
        <w:rPr>
          <w:bCs/>
          <w:iCs/>
          <w:color w:val="000000" w:themeColor="text1"/>
          <w:sz w:val="28"/>
          <w:szCs w:val="28"/>
          <w:lang w:val="de-DE"/>
        </w:rPr>
        <w:t>Thực hiện tốt công tác sắp xếp tổ chức bộ máy, tinh giản biên chế; Đảm bảo hạ tầng mạng, hệ thống máy tính, thiết bị công nghệ thông tin đáp ứng yêu cầu vận hành hệ thống thông tin 2 cấp và chuyển đổi số đồng thời nâng cao chất lượng đội ngũ cán bộ, công chức, bám sát các hướng dẫn chỉ đạo của cấp có thẩm quyền để vận hành chính quyền địa phương 2 cấp được hiệu lực, hiệu quả.</w:t>
      </w:r>
    </w:p>
    <w:p w14:paraId="23B65091" w14:textId="77777777" w:rsidR="003B0E52" w:rsidRDefault="003B0E52" w:rsidP="003B0E52">
      <w:pPr>
        <w:widowControl w:val="0"/>
        <w:pBdr>
          <w:bottom w:val="single" w:sz="4" w:space="15" w:color="FFFFFF"/>
        </w:pBdr>
        <w:tabs>
          <w:tab w:val="left" w:pos="0"/>
        </w:tabs>
        <w:spacing w:after="120" w:line="252" w:lineRule="auto"/>
        <w:ind w:firstLine="709"/>
        <w:jc w:val="both"/>
        <w:rPr>
          <w:rFonts w:eastAsia="Calibri"/>
          <w:bCs/>
          <w:color w:val="000000" w:themeColor="text1"/>
          <w:spacing w:val="-2"/>
          <w:sz w:val="28"/>
          <w:szCs w:val="28"/>
          <w:lang w:val="de-DE" w:eastAsia="vi-VN"/>
        </w:rPr>
      </w:pPr>
      <w:r w:rsidRPr="00D01D61">
        <w:rPr>
          <w:bCs/>
          <w:iCs/>
          <w:color w:val="000000" w:themeColor="text1"/>
          <w:sz w:val="28"/>
          <w:szCs w:val="28"/>
          <w:lang w:val="de-DE"/>
        </w:rPr>
        <w:t xml:space="preserve">Tăng cường trách nhiệm, nâng cao sự hài lòng của tổ chức, người dân trong giải quyết thủ tục hành chính tại địa phương, đảm bảo 100% thủ tục hành chính được tiếp nhận và giải quyết trước và đúng hạn trên </w:t>
      </w:r>
      <w:r w:rsidRPr="00D01D61">
        <w:rPr>
          <w:rFonts w:eastAsia="Calibri"/>
          <w:bCs/>
          <w:color w:val="000000" w:themeColor="text1"/>
          <w:spacing w:val="-2"/>
          <w:sz w:val="28"/>
          <w:szCs w:val="28"/>
          <w:lang w:val="de-DE" w:eastAsia="vi-VN"/>
        </w:rPr>
        <w:t>Hệ thống thông tin giải quyết thủ tục hành chính.</w:t>
      </w:r>
    </w:p>
    <w:p w14:paraId="243D9FDF" w14:textId="77777777" w:rsidR="003B0E52" w:rsidRDefault="003B0E52" w:rsidP="003B0E52">
      <w:pPr>
        <w:widowControl w:val="0"/>
        <w:pBdr>
          <w:bottom w:val="single" w:sz="4" w:space="15" w:color="FFFFFF"/>
        </w:pBdr>
        <w:tabs>
          <w:tab w:val="left" w:pos="0"/>
        </w:tabs>
        <w:spacing w:after="120" w:line="252" w:lineRule="auto"/>
        <w:ind w:firstLine="709"/>
        <w:jc w:val="both"/>
        <w:rPr>
          <w:bCs/>
          <w:iCs/>
          <w:color w:val="000000" w:themeColor="text1"/>
          <w:sz w:val="28"/>
          <w:szCs w:val="28"/>
          <w:lang w:val="fi-FI"/>
        </w:rPr>
      </w:pPr>
      <w:r w:rsidRPr="00D01D61">
        <w:rPr>
          <w:bCs/>
          <w:iCs/>
          <w:color w:val="000000" w:themeColor="text1"/>
          <w:sz w:val="28"/>
          <w:szCs w:val="28"/>
          <w:lang w:val="fi-FI"/>
        </w:rPr>
        <w:t>Thực hiện tốt trực chỉ huy, trực sẵn sàng chiến đấu, trực phòng không nhân dân; Tăng cường lực lượng bám nắm địa bàn để giải quyết kịp thời các vụ việc phát sinh. Tổ chức lực lượng dân quân phối hợp tuần tra kiểm soát địa bàn, theo dõi nắm tình hình an ninh chính trị, trật tự an toàn xã hội</w:t>
      </w:r>
      <w:r>
        <w:rPr>
          <w:bCs/>
          <w:iCs/>
          <w:color w:val="000000" w:themeColor="text1"/>
          <w:sz w:val="28"/>
          <w:szCs w:val="28"/>
          <w:lang w:val="fi-FI"/>
        </w:rPr>
        <w:t>.</w:t>
      </w:r>
    </w:p>
    <w:p w14:paraId="6B2AF5A4" w14:textId="77777777" w:rsidR="003B0E52" w:rsidRDefault="003B0E52" w:rsidP="003B0E52">
      <w:pPr>
        <w:widowControl w:val="0"/>
        <w:pBdr>
          <w:bottom w:val="single" w:sz="4" w:space="15" w:color="FFFFFF"/>
        </w:pBdr>
        <w:tabs>
          <w:tab w:val="left" w:pos="0"/>
        </w:tabs>
        <w:spacing w:after="120" w:line="252" w:lineRule="auto"/>
        <w:ind w:firstLine="709"/>
        <w:jc w:val="both"/>
        <w:rPr>
          <w:bCs/>
          <w:iCs/>
          <w:color w:val="000000" w:themeColor="text1"/>
          <w:spacing w:val="-2"/>
          <w:sz w:val="28"/>
          <w:szCs w:val="28"/>
          <w:lang w:val="fi-FI"/>
        </w:rPr>
      </w:pPr>
      <w:r w:rsidRPr="00BC7C45">
        <w:rPr>
          <w:bCs/>
          <w:iCs/>
          <w:color w:val="000000" w:themeColor="text1"/>
          <w:spacing w:val="-2"/>
          <w:sz w:val="28"/>
          <w:szCs w:val="28"/>
          <w:lang w:val="fi-FI"/>
        </w:rPr>
        <w:t>Tăng cường công tác đảm bảo an ninh, trật tự an toàn xã hội và tăng cường tuần tra, kiểm soát đảm bảo trật tự; tiếp tục triển khai các biện pháp, giải pháp mạnh mẽ nhằm trấn áp các loại tội phạm, nhất là tội phạm ma túy, trộm cắp, phá rừng...</w:t>
      </w:r>
    </w:p>
    <w:p w14:paraId="72B90E3D" w14:textId="1F72A06A" w:rsidR="004A0B33" w:rsidRPr="0008426A" w:rsidRDefault="00A35AA1" w:rsidP="005E1F92">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0" w:line="240" w:lineRule="auto"/>
        <w:ind w:firstLine="720"/>
        <w:jc w:val="both"/>
        <w:rPr>
          <w:bCs/>
          <w:color w:val="000000" w:themeColor="text1"/>
          <w:sz w:val="28"/>
          <w:szCs w:val="28"/>
        </w:rPr>
      </w:pPr>
      <w:r w:rsidRPr="0008426A">
        <w:rPr>
          <w:bCs/>
          <w:iCs/>
          <w:color w:val="000000" w:themeColor="text1"/>
          <w:sz w:val="28"/>
          <w:szCs w:val="28"/>
          <w:lang w:val="fi-FI"/>
        </w:rPr>
        <w:t xml:space="preserve">Trên đây là báo cáo công tác chỉ đạo, điều hành và tình hình kinh tế - xã hội, quốc phòng, an ninh </w:t>
      </w:r>
      <w:r w:rsidR="00980475">
        <w:rPr>
          <w:bCs/>
          <w:iCs/>
          <w:color w:val="000000" w:themeColor="text1"/>
          <w:sz w:val="28"/>
          <w:szCs w:val="28"/>
          <w:lang w:val="fi-FI"/>
        </w:rPr>
        <w:t>tháng 3</w:t>
      </w:r>
      <w:r w:rsidR="005E1F92" w:rsidRPr="0008426A">
        <w:rPr>
          <w:bCs/>
          <w:iCs/>
          <w:color w:val="000000" w:themeColor="text1"/>
          <w:sz w:val="28"/>
          <w:szCs w:val="28"/>
          <w:lang w:val="fi-FI"/>
        </w:rPr>
        <w:t>, nhiệm vụ trọng tâm</w:t>
      </w:r>
      <w:r w:rsidRPr="0008426A">
        <w:rPr>
          <w:bCs/>
          <w:iCs/>
          <w:color w:val="000000" w:themeColor="text1"/>
          <w:sz w:val="28"/>
          <w:szCs w:val="28"/>
          <w:lang w:val="fi-FI"/>
        </w:rPr>
        <w:t xml:space="preserve"> </w:t>
      </w:r>
      <w:r w:rsidR="00980475">
        <w:rPr>
          <w:bCs/>
          <w:iCs/>
          <w:color w:val="000000" w:themeColor="text1"/>
          <w:sz w:val="28"/>
          <w:szCs w:val="28"/>
          <w:lang w:val="fi-FI"/>
        </w:rPr>
        <w:t>tháng 4</w:t>
      </w:r>
      <w:r w:rsidRPr="0008426A">
        <w:rPr>
          <w:bCs/>
          <w:iCs/>
          <w:color w:val="000000" w:themeColor="text1"/>
          <w:sz w:val="28"/>
          <w:szCs w:val="28"/>
          <w:lang w:val="fi-FI"/>
        </w:rPr>
        <w:t xml:space="preserve"> năm 2026 </w:t>
      </w:r>
      <w:r w:rsidRPr="0008426A">
        <w:rPr>
          <w:bCs/>
          <w:color w:val="000000" w:themeColor="text1"/>
          <w:sz w:val="28"/>
          <w:szCs w:val="28"/>
        </w:rPr>
        <w:t xml:space="preserve">của Ủy </w:t>
      </w:r>
      <w:r w:rsidRPr="0008426A">
        <w:rPr>
          <w:bCs/>
          <w:color w:val="000000" w:themeColor="text1"/>
          <w:sz w:val="28"/>
          <w:szCs w:val="28"/>
        </w:rPr>
        <w:lastRenderedPageBreak/>
        <w:t>ban nhân dân xã Sa Thầy./.</w:t>
      </w:r>
    </w:p>
    <w:tbl>
      <w:tblPr>
        <w:tblW w:w="4949" w:type="pct"/>
        <w:jc w:val="center"/>
        <w:tblLook w:val="04A0" w:firstRow="1" w:lastRow="0" w:firstColumn="1" w:lastColumn="0" w:noHBand="0" w:noVBand="1"/>
      </w:tblPr>
      <w:tblGrid>
        <w:gridCol w:w="4172"/>
        <w:gridCol w:w="5021"/>
      </w:tblGrid>
      <w:tr w:rsidR="004A0B33" w:rsidRPr="0008426A" w14:paraId="2B791596" w14:textId="77777777" w:rsidTr="00AB2CE6">
        <w:trPr>
          <w:trHeight w:val="2603"/>
          <w:jc w:val="center"/>
        </w:trPr>
        <w:tc>
          <w:tcPr>
            <w:tcW w:w="2269" w:type="pct"/>
          </w:tcPr>
          <w:p w14:paraId="40643737" w14:textId="77777777" w:rsidR="004A0B33" w:rsidRPr="0008426A" w:rsidRDefault="00A35AA1">
            <w:pPr>
              <w:spacing w:after="0" w:line="240" w:lineRule="auto"/>
              <w:jc w:val="both"/>
              <w:rPr>
                <w:rFonts w:eastAsia="Calibri"/>
                <w:b/>
                <w:i/>
                <w:color w:val="000000" w:themeColor="text1"/>
                <w:sz w:val="24"/>
                <w:szCs w:val="24"/>
                <w:lang w:val="af-ZA" w:bidi="ar-SA"/>
              </w:rPr>
            </w:pPr>
            <w:r w:rsidRPr="0008426A">
              <w:rPr>
                <w:rFonts w:eastAsia="Calibri"/>
                <w:b/>
                <w:i/>
                <w:color w:val="000000" w:themeColor="text1"/>
                <w:sz w:val="24"/>
                <w:szCs w:val="24"/>
                <w:lang w:val="af-ZA" w:bidi="ar-SA"/>
              </w:rPr>
              <w:t>Nơi nhận:</w:t>
            </w:r>
          </w:p>
          <w:p w14:paraId="5FA718F6" w14:textId="77777777" w:rsidR="004A0B33" w:rsidRPr="0008426A" w:rsidRDefault="00A35AA1">
            <w:pPr>
              <w:spacing w:after="0" w:line="240" w:lineRule="auto"/>
              <w:jc w:val="both"/>
              <w:rPr>
                <w:rFonts w:eastAsia="Calibri"/>
                <w:bCs/>
                <w:iCs/>
                <w:color w:val="000000" w:themeColor="text1"/>
                <w:lang w:val="af-ZA" w:bidi="ar-SA"/>
              </w:rPr>
            </w:pPr>
            <w:r w:rsidRPr="0008426A">
              <w:rPr>
                <w:rFonts w:eastAsia="Calibri"/>
                <w:bCs/>
                <w:iCs/>
                <w:color w:val="000000" w:themeColor="text1"/>
                <w:lang w:val="af-ZA" w:bidi="ar-SA"/>
              </w:rPr>
              <w:t>- Thường trực Đảng ủy xã (b/c);</w:t>
            </w:r>
          </w:p>
          <w:p w14:paraId="2875895C" w14:textId="77777777" w:rsidR="004A0B33" w:rsidRPr="0008426A" w:rsidRDefault="00A35AA1">
            <w:pPr>
              <w:spacing w:after="0" w:line="240" w:lineRule="auto"/>
              <w:jc w:val="both"/>
              <w:rPr>
                <w:rFonts w:eastAsia="Calibri"/>
                <w:bCs/>
                <w:iCs/>
                <w:color w:val="000000" w:themeColor="text1"/>
                <w:lang w:val="af-ZA" w:bidi="ar-SA"/>
              </w:rPr>
            </w:pPr>
            <w:r w:rsidRPr="0008426A">
              <w:rPr>
                <w:rFonts w:eastAsia="Calibri"/>
                <w:bCs/>
                <w:iCs/>
                <w:color w:val="000000" w:themeColor="text1"/>
                <w:lang w:val="af-ZA" w:bidi="ar-SA"/>
              </w:rPr>
              <w:t>- TT HĐND xã (b/c);</w:t>
            </w:r>
          </w:p>
          <w:p w14:paraId="402348CB" w14:textId="77777777" w:rsidR="004A0B33" w:rsidRPr="0008426A" w:rsidRDefault="00A35AA1">
            <w:pPr>
              <w:spacing w:after="0" w:line="240" w:lineRule="auto"/>
              <w:jc w:val="both"/>
              <w:rPr>
                <w:rFonts w:eastAsia="Calibri"/>
                <w:color w:val="000000" w:themeColor="text1"/>
                <w:lang w:val="af-ZA" w:bidi="ar-SA"/>
              </w:rPr>
            </w:pPr>
            <w:r w:rsidRPr="0008426A">
              <w:rPr>
                <w:rFonts w:eastAsia="Calibri"/>
                <w:color w:val="000000" w:themeColor="text1"/>
                <w:lang w:val="af-ZA" w:bidi="ar-SA"/>
              </w:rPr>
              <w:t>- CT, các PCT UBND xã;</w:t>
            </w:r>
          </w:p>
          <w:p w14:paraId="24AC5A55" w14:textId="77777777" w:rsidR="004A0B33" w:rsidRPr="0008426A" w:rsidRDefault="00A35AA1">
            <w:pPr>
              <w:spacing w:after="0" w:line="240" w:lineRule="auto"/>
              <w:jc w:val="both"/>
              <w:rPr>
                <w:rFonts w:eastAsia="Calibri"/>
                <w:color w:val="000000" w:themeColor="text1"/>
                <w:lang w:val="af-ZA" w:bidi="ar-SA"/>
              </w:rPr>
            </w:pPr>
            <w:r w:rsidRPr="0008426A">
              <w:rPr>
                <w:rFonts w:eastAsia="Calibri"/>
                <w:color w:val="000000" w:themeColor="text1"/>
                <w:lang w:val="af-ZA" w:bidi="ar-SA"/>
              </w:rPr>
              <w:t>- Các cơ quan, đơn vị trực thuộc UBND xã;</w:t>
            </w:r>
          </w:p>
          <w:p w14:paraId="03122668" w14:textId="1C46D944" w:rsidR="004A0B33" w:rsidRPr="0008426A" w:rsidRDefault="00A35AA1">
            <w:pPr>
              <w:spacing w:after="0" w:line="240" w:lineRule="auto"/>
              <w:jc w:val="both"/>
              <w:rPr>
                <w:rFonts w:eastAsia="Calibri"/>
                <w:color w:val="000000" w:themeColor="text1"/>
                <w:lang w:val="af-ZA" w:bidi="ar-SA"/>
              </w:rPr>
            </w:pPr>
            <w:r w:rsidRPr="0008426A">
              <w:rPr>
                <w:rFonts w:eastAsia="Calibri"/>
                <w:color w:val="000000" w:themeColor="text1"/>
                <w:lang w:val="af-ZA" w:bidi="ar-SA"/>
              </w:rPr>
              <w:t>- Th</w:t>
            </w:r>
            <w:r w:rsidR="00F200E8" w:rsidRPr="0008426A">
              <w:rPr>
                <w:rFonts w:eastAsia="Calibri"/>
                <w:color w:val="000000" w:themeColor="text1"/>
                <w:lang w:val="af-ZA" w:bidi="ar-SA"/>
              </w:rPr>
              <w:t>ố</w:t>
            </w:r>
            <w:r w:rsidRPr="0008426A">
              <w:rPr>
                <w:rFonts w:eastAsia="Calibri"/>
                <w:color w:val="000000" w:themeColor="text1"/>
                <w:lang w:val="af-ZA" w:bidi="ar-SA"/>
              </w:rPr>
              <w:t xml:space="preserve">ng kê cở sở Sa Thầy; </w:t>
            </w:r>
          </w:p>
          <w:p w14:paraId="6A5807BF" w14:textId="77777777" w:rsidR="004A0B33" w:rsidRPr="0008426A" w:rsidRDefault="00A35AA1">
            <w:pPr>
              <w:spacing w:after="0" w:line="240" w:lineRule="auto"/>
              <w:jc w:val="both"/>
              <w:rPr>
                <w:rFonts w:eastAsia="Calibri"/>
                <w:color w:val="000000" w:themeColor="text1"/>
                <w:sz w:val="28"/>
                <w:szCs w:val="28"/>
                <w:vertAlign w:val="subscript"/>
                <w:lang w:val="af-ZA" w:bidi="ar-SA"/>
              </w:rPr>
            </w:pPr>
            <w:r w:rsidRPr="0008426A">
              <w:rPr>
                <w:rFonts w:eastAsia="Calibri"/>
                <w:color w:val="000000" w:themeColor="text1"/>
                <w:lang w:val="af-ZA" w:bidi="ar-SA"/>
              </w:rPr>
              <w:t>- Lưu: VT.</w:t>
            </w:r>
          </w:p>
        </w:tc>
        <w:tc>
          <w:tcPr>
            <w:tcW w:w="2731" w:type="pct"/>
          </w:tcPr>
          <w:p w14:paraId="4E2E0B6C" w14:textId="77777777" w:rsidR="004A0B33" w:rsidRPr="0008426A" w:rsidRDefault="00A35AA1">
            <w:pPr>
              <w:spacing w:after="0" w:line="240" w:lineRule="auto"/>
              <w:jc w:val="center"/>
              <w:rPr>
                <w:rFonts w:eastAsia="Calibri"/>
                <w:b/>
                <w:color w:val="000000" w:themeColor="text1"/>
                <w:sz w:val="28"/>
                <w:szCs w:val="28"/>
                <w:lang w:val="af-ZA" w:bidi="ar-SA"/>
              </w:rPr>
            </w:pPr>
            <w:r w:rsidRPr="0008426A">
              <w:rPr>
                <w:rFonts w:eastAsia="Calibri"/>
                <w:b/>
                <w:color w:val="000000" w:themeColor="text1"/>
                <w:sz w:val="28"/>
                <w:szCs w:val="28"/>
                <w:lang w:val="af-ZA" w:bidi="ar-SA"/>
              </w:rPr>
              <w:t>TM. ỦY BAN NHÂN DÂN</w:t>
            </w:r>
          </w:p>
          <w:p w14:paraId="57790154" w14:textId="77777777" w:rsidR="004A0B33" w:rsidRPr="0008426A" w:rsidRDefault="00A35AA1">
            <w:pPr>
              <w:spacing w:after="0" w:line="240" w:lineRule="auto"/>
              <w:jc w:val="center"/>
              <w:rPr>
                <w:rFonts w:eastAsia="Calibri"/>
                <w:b/>
                <w:color w:val="000000" w:themeColor="text1"/>
                <w:sz w:val="28"/>
                <w:szCs w:val="28"/>
                <w:lang w:val="af-ZA" w:bidi="ar-SA"/>
              </w:rPr>
            </w:pPr>
            <w:r w:rsidRPr="0008426A">
              <w:rPr>
                <w:rFonts w:eastAsia="Calibri"/>
                <w:b/>
                <w:color w:val="000000" w:themeColor="text1"/>
                <w:sz w:val="28"/>
                <w:szCs w:val="28"/>
                <w:lang w:val="af-ZA" w:bidi="ar-SA"/>
              </w:rPr>
              <w:t>KT. CHỦ TỊCH</w:t>
            </w:r>
          </w:p>
          <w:p w14:paraId="5834DE36" w14:textId="77777777" w:rsidR="004A0B33" w:rsidRPr="0008426A" w:rsidRDefault="00A35AA1">
            <w:pPr>
              <w:spacing w:after="0" w:line="240" w:lineRule="auto"/>
              <w:jc w:val="center"/>
              <w:rPr>
                <w:rFonts w:eastAsia="Calibri"/>
                <w:b/>
                <w:color w:val="000000" w:themeColor="text1"/>
                <w:sz w:val="28"/>
                <w:szCs w:val="28"/>
                <w:lang w:val="af-ZA" w:bidi="ar-SA"/>
              </w:rPr>
            </w:pPr>
            <w:r w:rsidRPr="0008426A">
              <w:rPr>
                <w:rFonts w:eastAsia="Calibri"/>
                <w:b/>
                <w:color w:val="000000" w:themeColor="text1"/>
                <w:sz w:val="28"/>
                <w:szCs w:val="28"/>
                <w:lang w:val="af-ZA" w:bidi="ar-SA"/>
              </w:rPr>
              <w:t>PHÓ CHỦ TỊCH</w:t>
            </w:r>
          </w:p>
          <w:p w14:paraId="7F3DB0A1" w14:textId="77777777" w:rsidR="004A0B33" w:rsidRPr="0008426A" w:rsidRDefault="004A0B33">
            <w:pPr>
              <w:spacing w:after="0" w:line="240" w:lineRule="auto"/>
              <w:jc w:val="center"/>
              <w:rPr>
                <w:rFonts w:eastAsia="Calibri"/>
                <w:color w:val="000000" w:themeColor="text1"/>
                <w:sz w:val="28"/>
                <w:szCs w:val="28"/>
                <w:lang w:val="af-ZA" w:bidi="ar-SA"/>
              </w:rPr>
            </w:pPr>
          </w:p>
          <w:p w14:paraId="7CAE09B8" w14:textId="77777777" w:rsidR="004A0B33" w:rsidRPr="0008426A" w:rsidRDefault="004A0B33">
            <w:pPr>
              <w:spacing w:after="0" w:line="240" w:lineRule="auto"/>
              <w:jc w:val="center"/>
              <w:rPr>
                <w:rFonts w:eastAsia="Calibri"/>
                <w:color w:val="000000" w:themeColor="text1"/>
                <w:sz w:val="28"/>
                <w:szCs w:val="28"/>
                <w:lang w:val="af-ZA" w:bidi="ar-SA"/>
              </w:rPr>
            </w:pPr>
          </w:p>
          <w:p w14:paraId="3BB7D426" w14:textId="77777777" w:rsidR="004A0B33" w:rsidRPr="0008426A" w:rsidRDefault="004A0B33">
            <w:pPr>
              <w:spacing w:after="0" w:line="240" w:lineRule="auto"/>
              <w:jc w:val="center"/>
              <w:rPr>
                <w:rFonts w:eastAsia="Calibri"/>
                <w:color w:val="000000" w:themeColor="text1"/>
                <w:sz w:val="28"/>
                <w:szCs w:val="28"/>
                <w:lang w:val="af-ZA" w:bidi="ar-SA"/>
              </w:rPr>
            </w:pPr>
          </w:p>
          <w:p w14:paraId="16529CD5" w14:textId="77777777" w:rsidR="004A0B33" w:rsidRPr="0008426A" w:rsidRDefault="004A0B33">
            <w:pPr>
              <w:spacing w:after="0" w:line="240" w:lineRule="auto"/>
              <w:jc w:val="center"/>
              <w:rPr>
                <w:rFonts w:eastAsia="Calibri"/>
                <w:color w:val="000000" w:themeColor="text1"/>
                <w:sz w:val="28"/>
                <w:szCs w:val="28"/>
                <w:lang w:val="af-ZA" w:bidi="ar-SA"/>
              </w:rPr>
            </w:pPr>
          </w:p>
          <w:p w14:paraId="7A5767D9" w14:textId="77777777" w:rsidR="004A0B33" w:rsidRPr="0008426A" w:rsidRDefault="004A0B33">
            <w:pPr>
              <w:spacing w:after="0" w:line="240" w:lineRule="auto"/>
              <w:jc w:val="center"/>
              <w:rPr>
                <w:rFonts w:eastAsia="Calibri"/>
                <w:color w:val="000000" w:themeColor="text1"/>
                <w:sz w:val="28"/>
                <w:szCs w:val="28"/>
                <w:lang w:val="af-ZA" w:bidi="ar-SA"/>
              </w:rPr>
            </w:pPr>
          </w:p>
          <w:p w14:paraId="0637F32F" w14:textId="77777777" w:rsidR="004A0B33" w:rsidRPr="0008426A" w:rsidRDefault="00A35AA1">
            <w:pPr>
              <w:spacing w:after="0" w:line="240" w:lineRule="auto"/>
              <w:jc w:val="center"/>
              <w:rPr>
                <w:rFonts w:eastAsia="Calibri"/>
                <w:b/>
                <w:color w:val="000000" w:themeColor="text1"/>
                <w:sz w:val="28"/>
                <w:szCs w:val="28"/>
                <w:lang w:val="af-ZA" w:bidi="ar-SA"/>
              </w:rPr>
            </w:pPr>
            <w:r w:rsidRPr="0008426A">
              <w:rPr>
                <w:rFonts w:eastAsia="Calibri"/>
                <w:b/>
                <w:color w:val="000000" w:themeColor="text1"/>
                <w:sz w:val="28"/>
                <w:szCs w:val="28"/>
                <w:lang w:val="af-ZA" w:bidi="ar-SA"/>
              </w:rPr>
              <w:t>Nguyễn Văn Xuân</w:t>
            </w:r>
          </w:p>
        </w:tc>
      </w:tr>
    </w:tbl>
    <w:p w14:paraId="5F3DE838" w14:textId="77777777" w:rsidR="004A0B33" w:rsidRPr="0008426A" w:rsidRDefault="004A0B33">
      <w:pPr>
        <w:rPr>
          <w:rFonts w:eastAsia="Calibri"/>
          <w:color w:val="000000" w:themeColor="text1"/>
        </w:rPr>
      </w:pPr>
    </w:p>
    <w:sectPr w:rsidR="004A0B33" w:rsidRPr="0008426A" w:rsidSect="008B42F2">
      <w:headerReference w:type="default" r:id="rId8"/>
      <w:footerReference w:type="even" r:id="rId9"/>
      <w:pgSz w:w="11907" w:h="16840"/>
      <w:pgMar w:top="1134" w:right="1134" w:bottom="1134" w:left="1701" w:header="397" w:footer="39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D679D" w14:textId="77777777" w:rsidR="0075658C" w:rsidRDefault="0075658C">
      <w:pPr>
        <w:spacing w:line="240" w:lineRule="auto"/>
      </w:pPr>
      <w:r>
        <w:separator/>
      </w:r>
    </w:p>
  </w:endnote>
  <w:endnote w:type="continuationSeparator" w:id="0">
    <w:p w14:paraId="5EF89A7E" w14:textId="77777777" w:rsidR="0075658C" w:rsidRDefault="007565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VnTimeH">
    <w:altName w:val="Times New Roman"/>
    <w:panose1 w:val="020B7200000000000000"/>
    <w:charset w:val="00"/>
    <w:family w:val="swiss"/>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642D" w14:textId="77777777" w:rsidR="004A0B33" w:rsidRDefault="00A35AA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14:paraId="7CA0CF69" w14:textId="77777777" w:rsidR="004A0B33" w:rsidRDefault="004A0B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6FECE" w14:textId="77777777" w:rsidR="0075658C" w:rsidRDefault="0075658C">
      <w:pPr>
        <w:spacing w:after="0"/>
      </w:pPr>
      <w:r>
        <w:separator/>
      </w:r>
    </w:p>
  </w:footnote>
  <w:footnote w:type="continuationSeparator" w:id="0">
    <w:p w14:paraId="08B0EAB7" w14:textId="77777777" w:rsidR="0075658C" w:rsidRDefault="0075658C">
      <w:pPr>
        <w:spacing w:after="0"/>
      </w:pPr>
      <w:r>
        <w:continuationSeparator/>
      </w:r>
    </w:p>
  </w:footnote>
  <w:footnote w:id="1">
    <w:p w14:paraId="73D19851" w14:textId="77777777" w:rsidR="00137AAC" w:rsidRPr="00553454" w:rsidRDefault="00C46207" w:rsidP="00137AAC">
      <w:pPr>
        <w:pStyle w:val="FootnoteText"/>
        <w:ind w:firstLine="720"/>
        <w:rPr>
          <w:sz w:val="20"/>
          <w:lang w:val="de-DE"/>
        </w:rPr>
      </w:pPr>
      <w:r w:rsidRPr="003A4CF2">
        <w:rPr>
          <w:rStyle w:val="FootnoteReference"/>
          <w:color w:val="000000" w:themeColor="text1"/>
          <w:sz w:val="20"/>
        </w:rPr>
        <w:footnoteRef/>
      </w:r>
      <w:r w:rsidRPr="003A4CF2">
        <w:rPr>
          <w:color w:val="000000" w:themeColor="text1"/>
          <w:sz w:val="20"/>
          <w:lang w:val="de-DE"/>
        </w:rPr>
        <w:t xml:space="preserve"> </w:t>
      </w:r>
      <w:r w:rsidRPr="002B1407">
        <w:rPr>
          <w:color w:val="FF0000"/>
          <w:sz w:val="20"/>
          <w:lang w:val="de-DE"/>
        </w:rPr>
        <w:t xml:space="preserve">Công văn đăng ký nhu cầu phối hợp thực hiện các hoạt động phát triển Văn hoá đọc trên địa bàn năm 2026; Công văn thống nhất tổ chức Chương trình biễu diễn nghệ thuật; Thông báo treo cờ, khẩu hiệu chào mừng nhân dịp Tết Nguyên đán Bính Ngọ 2026; Công văn đăng ký nhu cầu phối hợp thực hiện các hoạt động phát triển Văn hoá đọc trên địa bàn xã Sa Thầy năm 2026; Công văn xác nhận thông tin và số lượng nghệ nhân ưu tú đang còn sống của xã Sa Thầy và cung cấp số tài khoản tiền gửi tại Ngân hàng của của Phòng Văn hóa - Xã hội xã Sa Thầy; Kế hoạch triển khai Chương trình bơi an toàn, phòng chống đuối nước trẻ em trên địa bàn xã Sa Thầy giai đoạn 2026- 2030; Kế hoạch phát triển thể dục, thể thao xã Sa Thầy giai đoạn 2026 - 2030; Kế hoạch tổ chức Tháng hoạt động thể dục, thể thao cho mọi người và Ngày chạy Olympic vì sức khỏe toàn dân giai đoạn 2026 - 2030 trên địa bàn xã Sa Thầy; Kế hoạch triển khai thực hiện Cuộc vận động “Toàn dân rèn luyện thân thể theo gương Bác Hồ vĩ đại” giai đoạn 2026 - 2030 trên địa bàn xã Sa Thầy. Thực hiện chế độ báo cáo định kỳ và đột xuất trong lĩnh vực văn hóa, thể thao; thông tin, truyền thông </w:t>
      </w:r>
      <w:r w:rsidRPr="002B1407">
        <w:rPr>
          <w:i/>
          <w:iCs/>
          <w:color w:val="FF0000"/>
          <w:sz w:val="20"/>
          <w:lang w:val="de-DE"/>
        </w:rPr>
        <w:t>(01 báo cáo)</w:t>
      </w:r>
      <w:r w:rsidR="00137AAC">
        <w:rPr>
          <w:color w:val="000000" w:themeColor="text1"/>
          <w:sz w:val="20"/>
          <w:lang w:val="de-DE"/>
        </w:rPr>
        <w:t xml:space="preserve">; </w:t>
      </w:r>
      <w:r w:rsidR="00137AAC" w:rsidRPr="00640CAD">
        <w:rPr>
          <w:color w:val="000000" w:themeColor="text1"/>
          <w:sz w:val="20"/>
          <w:lang w:val="de-DE"/>
        </w:rPr>
        <w:t>Công văn triển khai vận động bầu cử thông qua phương tiện thông tin đại chúng; Thông báo treo cờ Tổ quốc nhân dịp bầu cử đại biểu Quốc hội khóa XVI và bầu cử đại biểu HĐND các cấp nhiệm kỳ 2026 - 2031; Kế hoạch Tổ chức Lễ phát động “Tháng hoạt động thể dục, thể thao cho mọi người và Ngày chạy Olympic vì sức khỏe toàn dân năm 2026”; Tổ chức thành công Lễ phát động “Tháng hoạt động thể dục, thể thao cho mọi người và Ngày chạy Olympic - Vì sức khỏe toàn dân - Vì an ninh tổ quốc” năm 2026 trên địa bàn xã Sa Thầy; Công văn thống nhất nội dung thực hiện quảng cáo; Báo cáo tổng kết 15 năm thực hiện Chỉ thị số 45-CT/TW ngày 22/7/2010 của Bộ chính trị trên địa bàn xã Sa Thầy; Kế hoạch tổ chức các hoạt động nhân Ngày Quốc tế Hạnh phúc (20/3/2026) trên địa bàn xã Sa Thầy; Công văn cung cấp số điện thoại tiếp nhận, xử lý thông tin phòng, chống bạo lực gia đình; tham mưu dự thảo Kế hoạch của Ban Thường vụ Đảng ủy thực hiện Nghị quyết số 80-NQ/TW ngày 07 tháng 01 năm 2026 của Bộ Chính trị "về phát triển văn hóa Việt Nam". Thực hiện chế độ báo cáo định kỳ và đột xuất trong lĩnh vực văn hóa, thể thao; thông tin, truyền thông (01 báo cáo).</w:t>
      </w:r>
    </w:p>
    <w:p w14:paraId="08389ED8" w14:textId="4ACD569C" w:rsidR="00C46207" w:rsidRPr="00553454" w:rsidRDefault="00C46207" w:rsidP="00C061C3">
      <w:pPr>
        <w:pStyle w:val="FootnoteText"/>
        <w:spacing w:after="60"/>
        <w:ind w:firstLine="720"/>
        <w:rPr>
          <w:sz w:val="20"/>
          <w:lang w:val="de-DE"/>
        </w:rPr>
      </w:pPr>
    </w:p>
  </w:footnote>
  <w:footnote w:id="2">
    <w:p w14:paraId="071BCEB7" w14:textId="039E4220" w:rsidR="00CB6FE5" w:rsidRPr="00667A61" w:rsidRDefault="00CB6FE5" w:rsidP="00C061C3">
      <w:pPr>
        <w:pStyle w:val="FootnoteText"/>
        <w:spacing w:after="60"/>
        <w:ind w:firstLine="709"/>
        <w:rPr>
          <w:sz w:val="20"/>
        </w:rPr>
      </w:pPr>
      <w:r w:rsidRPr="00667A61">
        <w:rPr>
          <w:rStyle w:val="FootnoteReference"/>
          <w:sz w:val="20"/>
        </w:rPr>
        <w:footnoteRef/>
      </w:r>
      <w:r w:rsidRPr="00667A61">
        <w:rPr>
          <w:sz w:val="20"/>
        </w:rPr>
        <w:t xml:space="preserve"> </w:t>
      </w:r>
      <w:r w:rsidR="0075606F" w:rsidRPr="0075606F">
        <w:rPr>
          <w:color w:val="000000" w:themeColor="text1"/>
          <w:spacing w:val="-4"/>
          <w:sz w:val="20"/>
          <w:lang w:val="pl-PL"/>
        </w:rPr>
        <w:t>Lĩnh vực kinh tế 7 nhiệm vụ, lĩnh vực văn hoá - xã hội 10 nhiệm vụ; lĩnh vực nội chính 01 nhiệm vụ, Trung tâm Phục vụ hành chính công 01 nhiệm vụ</w:t>
      </w:r>
      <w:r w:rsidR="00667A61" w:rsidRPr="00667A61">
        <w:rPr>
          <w:color w:val="000000" w:themeColor="text1"/>
          <w:spacing w:val="-4"/>
          <w:sz w:val="20"/>
          <w:lang w:val="pl-PL"/>
        </w:rPr>
        <w:t>.</w:t>
      </w:r>
    </w:p>
  </w:footnote>
  <w:footnote w:id="3">
    <w:p w14:paraId="36B5C8F7" w14:textId="3C7029FC" w:rsidR="0075606F" w:rsidRDefault="0075606F" w:rsidP="00B02D89">
      <w:pPr>
        <w:pStyle w:val="FootnoteText"/>
        <w:spacing w:before="120" w:after="120"/>
        <w:ind w:firstLine="709"/>
      </w:pPr>
      <w:r w:rsidRPr="0075606F">
        <w:rPr>
          <w:rStyle w:val="FootnoteReference"/>
          <w:sz w:val="20"/>
        </w:rPr>
        <w:footnoteRef/>
      </w:r>
      <w:r w:rsidRPr="0075606F">
        <w:rPr>
          <w:sz w:val="20"/>
        </w:rPr>
        <w:t xml:space="preserve"> Kế hoạch phòng, chống bệnh truyền nhiễm năm 2026; (2) Kế hoạch chuyển đổi vị trí công tác năm 2026, ban hành Quy tắc ứng xử trong cơ quan, đơn vị. (3) Quyết định Công bố danh mục văn bản hết hiệu lực toàn bộ hoặc hết hiệu lực một phần trong năm 2025. (4) Thực hiện công tác truyền thông về Chương trình mục tiêu quốc gia phát triển kinh tế - xã hội vùng đồng bào dân tộc thiểu số và miền núi năm 2026 ( Nội dung số 2, Tiểu dự án 1, Dự án 10). (5) Báo cáo trả lời kiến nghị của cử tri trước và sau kỳ họp lệ HĐND xã khóa I. (6) Hội nghị đánh giá công tác tuyển quân năm 2026.</w:t>
      </w:r>
    </w:p>
  </w:footnote>
  <w:footnote w:id="4">
    <w:p w14:paraId="19450B0C" w14:textId="77777777" w:rsidR="00B02D89" w:rsidRDefault="00B02D89" w:rsidP="00B02D89">
      <w:pPr>
        <w:pStyle w:val="FootnoteText"/>
        <w:spacing w:before="120" w:after="120"/>
        <w:ind w:firstLine="709"/>
      </w:pPr>
      <w:r>
        <w:rPr>
          <w:rStyle w:val="FootnoteReference"/>
        </w:rPr>
        <w:footnoteRef/>
      </w:r>
      <w:r>
        <w:t xml:space="preserve"> </w:t>
      </w:r>
      <w:r w:rsidRPr="008B19F1">
        <w:t>Điều tra cơ sở hành chính, sự nghiệp xã Sa Thầy năm 2026</w:t>
      </w:r>
      <w:r>
        <w:t xml:space="preserve">; </w:t>
      </w:r>
      <w:r w:rsidRPr="008B19F1">
        <w:t>Tổ chức Đoàn thăm hỏi, tặng quà các tổ chức, cơ sở tôn giáo, chức sắc, chức việc, tín đồ đạo Công giáo và Tin lành trên địa bàn xã nhân dịp Lễ Phục sinh năm 2026</w:t>
      </w:r>
      <w:r>
        <w:t xml:space="preserve">; </w:t>
      </w:r>
      <w:r w:rsidRPr="008B19F1">
        <w:t>Thực hiện Đề án “Tổ chức truyền thông chính sách có tác động lớn đến xã hội trong quá trình xây dựng văn bản quy phạm pháp luật” năm 2026</w:t>
      </w:r>
      <w:r>
        <w:t xml:space="preserve">; </w:t>
      </w:r>
      <w:r w:rsidRPr="008B19F1">
        <w:t>Thực hiện tinh giản biên chế năm 2026</w:t>
      </w:r>
    </w:p>
  </w:footnote>
  <w:footnote w:id="5">
    <w:p w14:paraId="118F0A3E" w14:textId="72B3AE26" w:rsidR="00C061C3" w:rsidRPr="00C061C3" w:rsidRDefault="00C061C3" w:rsidP="00C061C3">
      <w:pPr>
        <w:pStyle w:val="FootnoteText"/>
        <w:spacing w:after="60"/>
        <w:ind w:firstLine="709"/>
        <w:rPr>
          <w:sz w:val="20"/>
        </w:rPr>
      </w:pPr>
      <w:r w:rsidRPr="00C061C3">
        <w:rPr>
          <w:rStyle w:val="FootnoteReference"/>
          <w:sz w:val="20"/>
        </w:rPr>
        <w:footnoteRef/>
      </w:r>
      <w:r w:rsidRPr="00C061C3">
        <w:rPr>
          <w:sz w:val="20"/>
        </w:rPr>
        <w:t xml:space="preserve"> </w:t>
      </w:r>
      <w:r w:rsidR="00082442" w:rsidRPr="00082442">
        <w:rPr>
          <w:sz w:val="20"/>
        </w:rPr>
        <w:t>209 Công văn,</w:t>
      </w:r>
      <w:r w:rsidR="00082442">
        <w:rPr>
          <w:sz w:val="20"/>
        </w:rPr>
        <w:t xml:space="preserve"> </w:t>
      </w:r>
      <w:r w:rsidR="00082442" w:rsidRPr="00082442">
        <w:rPr>
          <w:sz w:val="20"/>
        </w:rPr>
        <w:t>34 tờ trình,77 quyết định,01 hướng dẫn,74 báo cáo,01 chương trình,23 kế hoạch,10 thông báo và nhiều văn bản khác</w:t>
      </w:r>
      <w:r w:rsidR="002D0800">
        <w:rPr>
          <w:sz w:val="20"/>
        </w:rPr>
        <w:t>.</w:t>
      </w:r>
    </w:p>
  </w:footnote>
  <w:footnote w:id="6">
    <w:p w14:paraId="34F97D95" w14:textId="77777777" w:rsidR="009C1EC6" w:rsidRPr="009D6A4D" w:rsidRDefault="009C1EC6" w:rsidP="009C1EC6">
      <w:pPr>
        <w:pStyle w:val="FootnoteText"/>
        <w:spacing w:beforeLines="40" w:before="96" w:afterLines="40" w:after="96"/>
        <w:ind w:firstLine="720"/>
        <w:rPr>
          <w:spacing w:val="-4"/>
          <w:sz w:val="20"/>
        </w:rPr>
      </w:pPr>
      <w:r w:rsidRPr="009D6A4D">
        <w:rPr>
          <w:rStyle w:val="FootnoteReference"/>
          <w:sz w:val="20"/>
        </w:rPr>
        <w:footnoteRef/>
      </w:r>
      <w:r w:rsidRPr="009D6A4D">
        <w:rPr>
          <w:sz w:val="20"/>
        </w:rPr>
        <w:t xml:space="preserve">: </w:t>
      </w:r>
      <w:r w:rsidRPr="009D6A4D">
        <w:rPr>
          <w:color w:val="000000"/>
          <w:spacing w:val="-4"/>
          <w:sz w:val="20"/>
          <w:shd w:val="clear" w:color="auto" w:fill="FFFFFF"/>
        </w:rPr>
        <w:t>Trong đó: Cây Lúa 278 ha, đạt 49,8% kế hoạch; cây Ngô 4 ha, đạt 17,4% kế hoạch; cây Đậu 2 ha, đạt 50% kế hoạch; cây Rau 17 ha, đạt 51,5% kế hoạch; cây Mía 3 ha, đạt 100% kế hoạch.</w:t>
      </w:r>
    </w:p>
  </w:footnote>
  <w:footnote w:id="7">
    <w:p w14:paraId="62539ADD" w14:textId="77777777" w:rsidR="009C1EC6" w:rsidRPr="009D6A4D" w:rsidRDefault="009C1EC6" w:rsidP="009C1EC6">
      <w:pPr>
        <w:pStyle w:val="FootnoteText"/>
        <w:spacing w:beforeLines="40" w:before="96" w:afterLines="40" w:after="96"/>
        <w:ind w:firstLine="720"/>
        <w:rPr>
          <w:spacing w:val="-6"/>
          <w:sz w:val="20"/>
        </w:rPr>
      </w:pPr>
      <w:r w:rsidRPr="009D6A4D">
        <w:rPr>
          <w:rStyle w:val="FootnoteReference"/>
          <w:sz w:val="20"/>
        </w:rPr>
        <w:footnoteRef/>
      </w:r>
      <w:r w:rsidRPr="009D6A4D">
        <w:rPr>
          <w:sz w:val="20"/>
        </w:rPr>
        <w:t xml:space="preserve"> </w:t>
      </w:r>
      <w:r w:rsidRPr="009D6A4D">
        <w:rPr>
          <w:spacing w:val="-6"/>
          <w:sz w:val="20"/>
        </w:rPr>
        <w:t>Trong đó: C</w:t>
      </w:r>
      <w:r w:rsidRPr="009D6A4D">
        <w:rPr>
          <w:color w:val="000000"/>
          <w:spacing w:val="-6"/>
          <w:sz w:val="20"/>
          <w:shd w:val="clear" w:color="auto" w:fill="FFFFFF"/>
        </w:rPr>
        <w:t>ây ăn quả các loại 389 ha, đạt 99% kế hoạch</w:t>
      </w:r>
      <w:r w:rsidRPr="009D6A4D">
        <w:rPr>
          <w:spacing w:val="-6"/>
          <w:sz w:val="20"/>
        </w:rPr>
        <w:t>; cây Mắc ca 41 ha, đạt 100% kế hoạch.</w:t>
      </w:r>
    </w:p>
  </w:footnote>
  <w:footnote w:id="8">
    <w:p w14:paraId="3C68F30B" w14:textId="77777777" w:rsidR="009C1EC6" w:rsidRPr="009D6A4D" w:rsidRDefault="009C1EC6" w:rsidP="009C1EC6">
      <w:pPr>
        <w:pStyle w:val="FootnoteText"/>
        <w:spacing w:beforeLines="40" w:before="96" w:afterLines="40" w:after="96"/>
        <w:ind w:firstLine="720"/>
        <w:rPr>
          <w:spacing w:val="-6"/>
          <w:sz w:val="20"/>
        </w:rPr>
      </w:pPr>
      <w:r w:rsidRPr="009D6A4D">
        <w:rPr>
          <w:rStyle w:val="FootnoteReference"/>
          <w:sz w:val="20"/>
        </w:rPr>
        <w:footnoteRef/>
      </w:r>
      <w:r w:rsidRPr="009D6A4D">
        <w:rPr>
          <w:sz w:val="20"/>
        </w:rPr>
        <w:t xml:space="preserve"> </w:t>
      </w:r>
      <w:r w:rsidRPr="009D6A4D">
        <w:rPr>
          <w:spacing w:val="-6"/>
          <w:sz w:val="20"/>
        </w:rPr>
        <w:t>Trong đó: C</w:t>
      </w:r>
      <w:r w:rsidRPr="009D6A4D">
        <w:rPr>
          <w:color w:val="000000"/>
          <w:spacing w:val="-6"/>
          <w:sz w:val="20"/>
          <w:shd w:val="clear" w:color="auto" w:fill="FFFFFF"/>
        </w:rPr>
        <w:t>ây cà phê 588 ha, đạt 94,7% kế hoạch</w:t>
      </w:r>
      <w:r w:rsidRPr="009D6A4D">
        <w:rPr>
          <w:spacing w:val="-6"/>
          <w:sz w:val="20"/>
        </w:rPr>
        <w:t>; cây Cao su 2.469,0 ha, đạt 103,2% kế hoạch.</w:t>
      </w:r>
    </w:p>
  </w:footnote>
  <w:footnote w:id="9">
    <w:p w14:paraId="2140AFE9" w14:textId="77777777" w:rsidR="009C1EC6" w:rsidRPr="009D6A4D" w:rsidRDefault="009C1EC6" w:rsidP="009C1EC6">
      <w:pPr>
        <w:pStyle w:val="FootnoteText"/>
        <w:spacing w:before="40" w:after="40"/>
        <w:ind w:firstLine="720"/>
        <w:rPr>
          <w:sz w:val="20"/>
        </w:rPr>
      </w:pPr>
      <w:r w:rsidRPr="009D6A4D">
        <w:rPr>
          <w:rStyle w:val="FootnoteReference"/>
          <w:sz w:val="20"/>
        </w:rPr>
        <w:footnoteRef/>
      </w:r>
      <w:r w:rsidRPr="009D6A4D">
        <w:rPr>
          <w:sz w:val="20"/>
        </w:rPr>
        <w:t xml:space="preserve"> Trong đó: Đàn trâu 116 con, đạt 93,5% kế hoạch; đàn bò 2.492 con đạt 99,8% kế hoạch; đàn lợn 2.448 con, đạt 98,3% kế hoạch.</w:t>
      </w:r>
    </w:p>
  </w:footnote>
  <w:footnote w:id="10">
    <w:p w14:paraId="49A938FD" w14:textId="77777777" w:rsidR="009C1EC6" w:rsidRPr="009D6A4D" w:rsidRDefault="009C1EC6" w:rsidP="009C1EC6">
      <w:pPr>
        <w:pStyle w:val="FootnoteText"/>
        <w:spacing w:before="40" w:after="40"/>
        <w:ind w:firstLine="720"/>
        <w:rPr>
          <w:spacing w:val="-2"/>
        </w:rPr>
      </w:pPr>
      <w:r w:rsidRPr="009D6A4D">
        <w:rPr>
          <w:rStyle w:val="FootnoteReference"/>
          <w:spacing w:val="-2"/>
          <w:sz w:val="20"/>
        </w:rPr>
        <w:footnoteRef/>
      </w:r>
      <w:r w:rsidRPr="009D6A4D">
        <w:rPr>
          <w:spacing w:val="-2"/>
          <w:sz w:val="20"/>
        </w:rPr>
        <w:t xml:space="preserve"> </w:t>
      </w:r>
      <w:r w:rsidRPr="009D6A4D">
        <w:rPr>
          <w:spacing w:val="-2"/>
          <w:sz w:val="20"/>
          <w:lang w:val="nl-NL"/>
        </w:rPr>
        <w:t xml:space="preserve">Công văn số 432/UBND-KT ngày 23 tháng 3 năm 2026 </w:t>
      </w:r>
      <w:r>
        <w:rPr>
          <w:spacing w:val="-2"/>
          <w:sz w:val="20"/>
          <w:lang w:val="nl-NL"/>
        </w:rPr>
        <w:t xml:space="preserve">của Ủy ban nhân dân xã </w:t>
      </w:r>
      <w:r w:rsidRPr="009D6A4D">
        <w:rPr>
          <w:spacing w:val="-2"/>
          <w:sz w:val="20"/>
          <w:lang w:val="nl-NL"/>
        </w:rPr>
        <w:t xml:space="preserve">về thực hiện Bản tin Thời tiết Nông vụ năm 2026 trên địa bàn xã Sa Thầy; Công văn số 174/DB-PKT ngày 10 tháng 3 năm 2026 của Phòng Kinh tế về việc triển khai công tác dự báo tình hình sinh vật gây hại cây trồng vụ Đông Xuân 2025- 2026 </w:t>
      </w:r>
      <w:r w:rsidRPr="009D6A4D">
        <w:rPr>
          <w:i/>
          <w:iCs/>
          <w:spacing w:val="-2"/>
          <w:sz w:val="20"/>
          <w:lang w:val="nl-NL"/>
        </w:rPr>
        <w:t>(Từ ngày 01-15/3/2026)</w:t>
      </w:r>
      <w:r w:rsidRPr="009D6A4D">
        <w:rPr>
          <w:spacing w:val="-2"/>
          <w:sz w:val="20"/>
          <w:lang w:val="nl-NL"/>
        </w:rPr>
        <w:t>; Công văn số 163/PKT-NN ngày 09 tháng 3 năm 2026 của Phòng Kinh tế triển khai Quy trình kỹ thuật phòng, chống bệnh thối nõn và thối rễ cây dứa…</w:t>
      </w:r>
    </w:p>
  </w:footnote>
  <w:footnote w:id="11">
    <w:p w14:paraId="7BFC165A" w14:textId="77777777" w:rsidR="009C1EC6" w:rsidRPr="00AA7B66" w:rsidRDefault="009C1EC6" w:rsidP="009C1EC6">
      <w:pPr>
        <w:pStyle w:val="FootnoteText"/>
        <w:spacing w:before="40" w:after="40"/>
        <w:ind w:firstLine="720"/>
        <w:rPr>
          <w:lang w:val="nl-NL"/>
        </w:rPr>
      </w:pPr>
      <w:r>
        <w:rPr>
          <w:rStyle w:val="FootnoteReference"/>
        </w:rPr>
        <w:footnoteRef/>
      </w:r>
      <w:r w:rsidRPr="00AA7B66">
        <w:rPr>
          <w:lang w:val="nl-NL"/>
        </w:rPr>
        <w:t xml:space="preserve"> Trong đó: Dự án Đầu tư kết cấu hạ tầng khu dân cư dọc tuyến đường Điện Biên Phủ và đường Trần Quốc Toản, thị trấn Sa Thầy 4.000,0 triệu đồng, đạt 21,1% Kế hoạch; Đường đi khu sản xuất thôn 4 (đoạn từ nhà ông Kế vào khu sản xuất) 141,7 triệu đồng, đạt 8,3% Kế hoạch; Nâng cấp đường giao thông liên thôn (làng Chốt - thôn 5) 125,5 triệu đồng, đạt 8,3% Kế hoạch; Đường đi khu sản xuất thôn Nhơn An (từ rẫy ông Lợi đi khu sản xuất) 147,9 triệu đồng, đạt 13,5% Kế hoạch; Đường đi khu sản xuất làng Bar Gốc (đoạn từ suối Ia Ai đi khu sản xuất Tăng Ya Bo) 139,7 triệu đồng, đạt 14,7%, đạt 13,5% Kế hoạch</w:t>
      </w:r>
    </w:p>
  </w:footnote>
  <w:footnote w:id="12">
    <w:p w14:paraId="10F26FBD" w14:textId="77777777" w:rsidR="009C1EC6" w:rsidRPr="006E021B" w:rsidRDefault="009C1EC6" w:rsidP="009C1EC6">
      <w:pPr>
        <w:pStyle w:val="FootnoteText"/>
        <w:spacing w:before="40" w:after="40"/>
        <w:ind w:firstLine="720"/>
        <w:rPr>
          <w:lang w:val="nl-NL"/>
        </w:rPr>
      </w:pPr>
      <w:r>
        <w:rPr>
          <w:rStyle w:val="FootnoteReference"/>
        </w:rPr>
        <w:footnoteRef/>
      </w:r>
      <w:r w:rsidRPr="006E021B">
        <w:rPr>
          <w:lang w:val="nl-NL"/>
        </w:rPr>
        <w:t xml:space="preserve"> </w:t>
      </w:r>
      <w:r>
        <w:rPr>
          <w:lang w:val="nl-NL"/>
        </w:rPr>
        <w:t>Trong tháng, đã phát hiện hành vi k</w:t>
      </w:r>
      <w:r w:rsidRPr="006E021B">
        <w:rPr>
          <w:lang w:val="nl-NL"/>
        </w:rPr>
        <w:t xml:space="preserve">hai thác </w:t>
      </w:r>
      <w:r>
        <w:rPr>
          <w:lang w:val="nl-NL"/>
        </w:rPr>
        <w:t>c</w:t>
      </w:r>
      <w:r w:rsidRPr="006E021B">
        <w:rPr>
          <w:lang w:val="nl-NL"/>
        </w:rPr>
        <w:t xml:space="preserve">át </w:t>
      </w:r>
      <w:r>
        <w:rPr>
          <w:lang w:val="nl-NL"/>
        </w:rPr>
        <w:t xml:space="preserve">trái phép </w:t>
      </w:r>
      <w:r w:rsidRPr="006E021B">
        <w:rPr>
          <w:lang w:val="nl-NL"/>
        </w:rPr>
        <w:t>của ông Trương Quang Lục và ông Đỗ Xuân Toàn tại khu vực</w:t>
      </w:r>
      <w:r>
        <w:rPr>
          <w:lang w:val="nl-NL"/>
        </w:rPr>
        <w:t xml:space="preserve"> </w:t>
      </w:r>
      <w:r w:rsidRPr="006E021B">
        <w:rPr>
          <w:lang w:val="nl-NL"/>
        </w:rPr>
        <w:t>suối Đăk Sia (làng Kà Leng, xã Sa Thầy)</w:t>
      </w:r>
      <w:r>
        <w:rPr>
          <w:lang w:val="nl-NL"/>
        </w:rPr>
        <w:t xml:space="preserve"> với khối lượng 19,5m</w:t>
      </w:r>
      <w:r>
        <w:rPr>
          <w:vertAlign w:val="superscript"/>
          <w:lang w:val="nl-NL"/>
        </w:rPr>
        <w:t>3</w:t>
      </w:r>
      <w:r>
        <w:rPr>
          <w:lang w:val="nl-NL"/>
        </w:rPr>
        <w:t>.</w:t>
      </w:r>
    </w:p>
  </w:footnote>
  <w:footnote w:id="13">
    <w:p w14:paraId="3FB54EA5" w14:textId="77777777" w:rsidR="009C1EC6" w:rsidRPr="00B91482" w:rsidRDefault="009C1EC6" w:rsidP="009C1EC6">
      <w:pPr>
        <w:pStyle w:val="FootnoteText"/>
        <w:ind w:firstLine="720"/>
        <w:rPr>
          <w:sz w:val="20"/>
          <w:lang w:val="nl-NL"/>
        </w:rPr>
      </w:pPr>
      <w:r w:rsidRPr="00B91482">
        <w:rPr>
          <w:rStyle w:val="FootnoteReference"/>
          <w:sz w:val="20"/>
        </w:rPr>
        <w:footnoteRef/>
      </w:r>
      <w:r w:rsidRPr="00B91482">
        <w:rPr>
          <w:sz w:val="20"/>
          <w:lang w:val="nl-NL"/>
        </w:rPr>
        <w:t xml:space="preserve"> Văn bản số 504/UBND-KT ngày 02 tháng 4 năm 2026 của Ủy ban nhân dân xã về việc xây dựng Kế hoạch thu Quỹ phòng, chống thiên tai năm 2026 trên địa bàn xã.</w:t>
      </w:r>
    </w:p>
  </w:footnote>
  <w:footnote w:id="14">
    <w:p w14:paraId="2996F77E" w14:textId="77777777" w:rsidR="009C1EC6" w:rsidRPr="003A4CF2" w:rsidRDefault="009C1EC6" w:rsidP="009C1EC6">
      <w:pPr>
        <w:spacing w:before="60" w:after="60" w:line="252" w:lineRule="auto"/>
        <w:ind w:firstLine="720"/>
        <w:jc w:val="both"/>
        <w:rPr>
          <w:color w:val="000000" w:themeColor="text1"/>
          <w:sz w:val="20"/>
          <w:szCs w:val="20"/>
        </w:rPr>
      </w:pPr>
      <w:r w:rsidRPr="003A4CF2">
        <w:rPr>
          <w:rStyle w:val="FootnoteReference"/>
          <w:color w:val="000000" w:themeColor="text1"/>
          <w:spacing w:val="2"/>
          <w:sz w:val="20"/>
          <w:szCs w:val="20"/>
        </w:rPr>
        <w:footnoteRef/>
      </w:r>
      <w:r w:rsidRPr="002354DF">
        <w:rPr>
          <w:color w:val="000000" w:themeColor="text1"/>
          <w:spacing w:val="2"/>
          <w:sz w:val="20"/>
          <w:szCs w:val="20"/>
          <w:lang w:val="nl-NL"/>
        </w:rPr>
        <w:t xml:space="preserve"> </w:t>
      </w:r>
      <w:r w:rsidRPr="002354DF">
        <w:rPr>
          <w:color w:val="000000" w:themeColor="text1"/>
          <w:sz w:val="20"/>
          <w:szCs w:val="20"/>
          <w:lang w:val="nl-NL"/>
        </w:rPr>
        <w:t>Công văn đề nghị cung cấp thông tin và báo cáo thực hiện Nghị quyết quy định nội dung, mức chi thực hiện Đề án “Xây dựng Xã hội học tập giai đoạn 2021 - 2030”; Công văn rà soát thiết bị hiện có, đăng ký nhu cầu thiết bị tối thiểu và thiết bị dùng chung theo Chương trình giáo dục phổ thông 2018 cấp tiểu học;</w:t>
      </w:r>
      <w:r w:rsidRPr="002354DF">
        <w:rPr>
          <w:color w:val="000000" w:themeColor="text1"/>
          <w:sz w:val="28"/>
          <w:szCs w:val="28"/>
          <w:lang w:val="nl-NL"/>
        </w:rPr>
        <w:t xml:space="preserve"> </w:t>
      </w:r>
      <w:r w:rsidRPr="002354DF">
        <w:rPr>
          <w:color w:val="000000" w:themeColor="text1"/>
          <w:sz w:val="20"/>
          <w:szCs w:val="20"/>
          <w:lang w:val="nl-NL"/>
        </w:rPr>
        <w:t xml:space="preserve">Công văn thống nhất cho Trường Tiểu học Hùng Vương tổ chức hoạt động trải nghiệm; Kế hoạch triển khai thực hiện phổ cập giáo dục mầm non cho trẻ em từ 3 đến 5 tuổi giai đoạn 2026 - 2030 trên địa bàn xã Sa Thầy; Kế hoạch triển khai, thực hiện “Tăng cường tiếng Việt cho trẻ em mầm non, học sinh tiểu học vùng dân tộc thiểu số giai đoạn 2026-2030 trên địa bàn xã Sa Thầy”; Quyết định cử học sinh tham gia Hội thi Olympic Tiếng Anh cấp tỉnh năm học 2025 - 2026; Thông báo thay đổi lịch thi Kỳ thi chọn học sinh giỏi cấp tỉnh lớp 9 năm học 2025 - 2026; Công văn cử cán bộ, giáo viên, học sinh tham gia Kỳ thi chọn học sinh giỏi cấp tỉnh lớp 9 năm học 2025-2025; Công văn đăng ký nhu cầu tổ chức dạy học tiếng dân tộc thiểu số. </w:t>
      </w:r>
      <w:r w:rsidRPr="005E439F">
        <w:rPr>
          <w:color w:val="000000" w:themeColor="text1"/>
          <w:spacing w:val="2"/>
          <w:sz w:val="20"/>
          <w:szCs w:val="20"/>
        </w:rPr>
        <w:t xml:space="preserve">Thực hiện chế độ thông tin báo cáo định kỳ và đột xuất lĩnh vực Giáo dục và Đào tạo theo đúng quy định </w:t>
      </w:r>
      <w:r w:rsidRPr="005E439F">
        <w:rPr>
          <w:i/>
          <w:iCs/>
          <w:color w:val="000000" w:themeColor="text1"/>
          <w:spacing w:val="2"/>
          <w:sz w:val="20"/>
          <w:szCs w:val="20"/>
        </w:rPr>
        <w:t>(0</w:t>
      </w:r>
      <w:r>
        <w:rPr>
          <w:i/>
          <w:iCs/>
          <w:color w:val="000000" w:themeColor="text1"/>
          <w:spacing w:val="2"/>
          <w:sz w:val="20"/>
          <w:szCs w:val="20"/>
        </w:rPr>
        <w:t>5</w:t>
      </w:r>
      <w:r w:rsidRPr="005E439F">
        <w:rPr>
          <w:i/>
          <w:iCs/>
          <w:color w:val="000000" w:themeColor="text1"/>
          <w:spacing w:val="2"/>
          <w:sz w:val="20"/>
          <w:szCs w:val="20"/>
        </w:rPr>
        <w:t xml:space="preserve"> báo cáo)</w:t>
      </w:r>
      <w:r w:rsidRPr="005E439F">
        <w:rPr>
          <w:color w:val="000000" w:themeColor="text1"/>
          <w:spacing w:val="2"/>
          <w:sz w:val="20"/>
          <w:szCs w:val="20"/>
        </w:rPr>
        <w:t>.</w:t>
      </w:r>
    </w:p>
  </w:footnote>
  <w:footnote w:id="15">
    <w:p w14:paraId="1FA177AA" w14:textId="77777777" w:rsidR="009C1EC6" w:rsidRPr="00A41138" w:rsidRDefault="009C1EC6" w:rsidP="009C1EC6">
      <w:pPr>
        <w:spacing w:afterLines="20" w:after="48" w:line="240" w:lineRule="auto"/>
        <w:ind w:firstLine="720"/>
        <w:jc w:val="both"/>
        <w:rPr>
          <w:color w:val="000000" w:themeColor="text1"/>
          <w:spacing w:val="-2"/>
          <w:sz w:val="20"/>
          <w:szCs w:val="20"/>
        </w:rPr>
      </w:pPr>
      <w:r w:rsidRPr="00A41138">
        <w:rPr>
          <w:rStyle w:val="FootnoteReference"/>
          <w:color w:val="000000" w:themeColor="text1"/>
          <w:spacing w:val="-2"/>
          <w:sz w:val="20"/>
          <w:szCs w:val="20"/>
        </w:rPr>
        <w:footnoteRef/>
      </w:r>
      <w:r w:rsidRPr="00A41138">
        <w:rPr>
          <w:color w:val="000000" w:themeColor="text1"/>
          <w:spacing w:val="-2"/>
          <w:sz w:val="20"/>
          <w:szCs w:val="20"/>
        </w:rPr>
        <w:t xml:space="preserve"> </w:t>
      </w:r>
      <w:r w:rsidRPr="00640CAD">
        <w:rPr>
          <w:color w:val="000000" w:themeColor="text1"/>
          <w:sz w:val="20"/>
          <w:szCs w:val="20"/>
        </w:rPr>
        <w:t>Phối hợp với Bệnh viện Đa khoa tỉnh Quảng Ngãi 2 tổ chức hiến máu tình nguyện đợt 1, hưởng ứng chiến dịch “Hiến máu dịp Tết và Lễ hội Xuân Hồng” năm 2026 tại xã Sa Thầy; Công văn triển khai rà soát, báo cáo số liệu trẻ em khuyết tật và trẻ em bị bệnh tim bẩm sinh; Công văn phối hợp tổ chức tập huấn công tác trẻ em năm 2026; Công văn triển khai bảo đảm an toàn thực phẩm trong kinh doanh thức ăn đường phố; Công văn rà soát, đề xuất bổ sung kinh phí chúc thọ, mừng thọ người cao tuổi thuộc diện tròn 90 tuổi và 100 tuổi; Công văn báo cáo số lượng viên chức, người lao động làm công tác dân số; Công văn đề xuất nhu cầu đầu tư xây dựng mới hoặc cải tạo, sửa chữa, nâng cấp cơ sở vật chất và đầu tư trang thiết bị cho Trạm Y tế trên địa bàn xã giai đoạn 2026 - 2030; Công văn thống kê, báo cáo số liệu phục vụ xây dựng dự thảo Nghị quyết về chính sách thu hút bác sĩ và đãi ngộ đối với công chức, viên chức ngành y tế tỉnh Quảng Ngãi giai đoạn 2026 - 2030. Thực hiện chế độ thông tin báo cáo định kỳ và đột xuất lĩnh vực Y tế theo đúng quy định (02 báo cáo).</w:t>
      </w:r>
    </w:p>
  </w:footnote>
  <w:footnote w:id="16">
    <w:p w14:paraId="107874E6" w14:textId="77777777" w:rsidR="009C1EC6" w:rsidRPr="00A41138" w:rsidRDefault="009C1EC6" w:rsidP="009C1EC6">
      <w:pPr>
        <w:widowControl w:val="0"/>
        <w:pBdr>
          <w:top w:val="dotted" w:sz="4" w:space="0" w:color="FFFFFF"/>
          <w:left w:val="dotted" w:sz="4" w:space="0" w:color="FFFFFF"/>
          <w:bottom w:val="dotted" w:sz="4" w:space="0" w:color="FFFFFF"/>
          <w:right w:val="dotted" w:sz="4" w:space="0" w:color="FFFFFF"/>
        </w:pBdr>
        <w:shd w:val="clear" w:color="auto" w:fill="FFFFFF"/>
        <w:tabs>
          <w:tab w:val="left" w:pos="3024"/>
        </w:tabs>
        <w:spacing w:afterLines="20" w:after="48" w:line="240" w:lineRule="auto"/>
        <w:ind w:firstLine="720"/>
        <w:jc w:val="both"/>
        <w:rPr>
          <w:color w:val="000000" w:themeColor="text1"/>
          <w:sz w:val="20"/>
          <w:szCs w:val="20"/>
          <w:lang w:val="de-DE"/>
        </w:rPr>
      </w:pPr>
      <w:r w:rsidRPr="00A41138">
        <w:rPr>
          <w:rStyle w:val="FootnoteReference"/>
          <w:color w:val="000000" w:themeColor="text1"/>
          <w:sz w:val="20"/>
          <w:szCs w:val="20"/>
        </w:rPr>
        <w:footnoteRef/>
      </w:r>
      <w:r w:rsidRPr="00A41138">
        <w:rPr>
          <w:color w:val="000000" w:themeColor="text1"/>
          <w:sz w:val="20"/>
          <w:szCs w:val="20"/>
        </w:rPr>
        <w:t xml:space="preserve"> </w:t>
      </w:r>
      <w:r w:rsidRPr="00A41138">
        <w:rPr>
          <w:color w:val="000000" w:themeColor="text1"/>
          <w:spacing w:val="-2"/>
          <w:sz w:val="20"/>
          <w:szCs w:val="20"/>
        </w:rPr>
        <w:t xml:space="preserve">Thực hiện chi trả trợ cấp ưu đãi người có công với cách mạng cho 81 đối tượng, số tiền 264.982.000 đồng. Tham mưu các văn bản chỉ đạo, điều hành: </w:t>
      </w:r>
      <w:r w:rsidRPr="00A41138">
        <w:rPr>
          <w:color w:val="000000" w:themeColor="text1"/>
          <w:sz w:val="20"/>
          <w:szCs w:val="20"/>
        </w:rPr>
        <w:t xml:space="preserve">Công văn di chuyển hồ sơ thương binh Nguyễn Thị Nguyệt; Quyết định phê duyệt danh sách đối tượng tuất thương binh, tuất bệnh binh đang hưởng trợ cấp ưu đãi hằng tháng nhận quà bằng tiền mặt nhân dịp Tết Nguyên đán Bính Ngọ năm 2026; Thông báo lịch viếng Nghĩa trang liệt sỹ, Lễ cầu siêu và thắp nến tri ân nhân dịp Tết Nguyên đán Bính Ngọ năm 2026. Thực hiện chế độ thông tin, báo cáo định kỳ và đột xuất trong lĩnh vực người có công </w:t>
      </w:r>
      <w:r w:rsidRPr="00A41138">
        <w:rPr>
          <w:i/>
          <w:iCs/>
          <w:color w:val="000000" w:themeColor="text1"/>
          <w:sz w:val="20"/>
          <w:szCs w:val="20"/>
        </w:rPr>
        <w:t>(02 báo cáo)</w:t>
      </w:r>
      <w:r w:rsidRPr="00A41138">
        <w:rPr>
          <w:color w:val="000000" w:themeColor="text1"/>
          <w:sz w:val="20"/>
          <w:szCs w:val="20"/>
        </w:rPr>
        <w:t>.</w:t>
      </w:r>
    </w:p>
  </w:footnote>
  <w:footnote w:id="17">
    <w:p w14:paraId="7829619C" w14:textId="77777777" w:rsidR="009C1EC6" w:rsidRPr="00640CAD" w:rsidRDefault="009C1EC6" w:rsidP="009C1EC6">
      <w:pPr>
        <w:spacing w:before="60" w:after="60" w:line="240" w:lineRule="auto"/>
        <w:ind w:firstLine="720"/>
        <w:jc w:val="both"/>
        <w:rPr>
          <w:color w:val="000000" w:themeColor="text1"/>
          <w:sz w:val="28"/>
          <w:szCs w:val="28"/>
          <w:lang w:val="de-DE"/>
        </w:rPr>
      </w:pPr>
      <w:r w:rsidRPr="005E439F">
        <w:rPr>
          <w:rStyle w:val="FootnoteReference"/>
          <w:color w:val="000000" w:themeColor="text1"/>
          <w:spacing w:val="-2"/>
          <w:sz w:val="20"/>
          <w:szCs w:val="20"/>
        </w:rPr>
        <w:footnoteRef/>
      </w:r>
      <w:r w:rsidRPr="005E439F">
        <w:rPr>
          <w:color w:val="000000" w:themeColor="text1"/>
          <w:spacing w:val="-2"/>
          <w:sz w:val="20"/>
          <w:szCs w:val="20"/>
          <w:lang w:val="de-DE"/>
        </w:rPr>
        <w:t xml:space="preserve"> </w:t>
      </w:r>
      <w:r w:rsidRPr="00640CAD">
        <w:rPr>
          <w:color w:val="000000" w:themeColor="text1"/>
          <w:sz w:val="20"/>
          <w:szCs w:val="20"/>
          <w:lang w:val="de-DE"/>
        </w:rPr>
        <w:t>Công văn rà soát, đề xuất kéo dài thời gian thực hiện và giải ngân vốn đầu tư năm 2025 sang năm 2026; Công văn lập danh sách Thôn trưởng, già làng tham gia tập huấn, bồi dưỡng kỹ năng năm 2026; Công văn triển khai lập danh sách tham gia tập huấn các lớp bồi dưỡng nâng cao năng lực cho cán bộ triển khai Chương trình thuộc Tiểu dự án 4 - Dự án 5, Chương trình năm 2026; Công văn báo cáo số liệu theo Thông tư 07/2025/TT-BDTTG của Bộ Dân tộc và Tôn giáo; Kế hoạch tổ chức Đoàn thăm hỏi, tặng quà các tổ chức, cơ sở tôn giáo, chức sắc, chức việc, tín đồ đạo Công giáo và Tin lành trên địa bàn xã nhân dịp Lễ Phục sinh năm 2026; Công văn lập danh sách tham gia tập huấn các lớp bồi dưỡng nâng cao năng lực cho cán bộ triển khai Chương trình thuộc Tiểu dự án 4 - Dự án 5, Chương trình năm 2026.</w:t>
      </w:r>
    </w:p>
  </w:footnote>
  <w:footnote w:id="18">
    <w:p w14:paraId="20CB1731" w14:textId="77777777" w:rsidR="009C1EC6" w:rsidRPr="00640CAD" w:rsidRDefault="009C1EC6" w:rsidP="009C1EC6">
      <w:pPr>
        <w:widowControl w:val="0"/>
        <w:spacing w:before="120" w:after="120" w:line="262" w:lineRule="auto"/>
        <w:ind w:firstLine="720"/>
        <w:jc w:val="both"/>
        <w:rPr>
          <w:color w:val="000000" w:themeColor="text1"/>
          <w:sz w:val="20"/>
          <w:szCs w:val="20"/>
          <w:lang w:val="de-DE"/>
        </w:rPr>
      </w:pPr>
      <w:r w:rsidRPr="000F723D">
        <w:rPr>
          <w:rStyle w:val="FootnoteReference"/>
          <w:sz w:val="20"/>
          <w:szCs w:val="20"/>
        </w:rPr>
        <w:footnoteRef/>
      </w:r>
      <w:r w:rsidRPr="00640CAD">
        <w:rPr>
          <w:sz w:val="20"/>
          <w:szCs w:val="20"/>
          <w:lang w:val="de-DE"/>
        </w:rPr>
        <w:t xml:space="preserve"> </w:t>
      </w:r>
      <w:r w:rsidRPr="00640CAD">
        <w:rPr>
          <w:color w:val="000000" w:themeColor="text1"/>
          <w:sz w:val="20"/>
          <w:szCs w:val="20"/>
          <w:lang w:val="de-DE"/>
        </w:rPr>
        <w:t xml:space="preserve">Dự thảo Kế hoạch thực hiện Kế hoạch số 48-KH/ĐU ngày 26 tháng 02 năm 2026 của Ban Thường vụ Đảng ủy xã về thực hiện Kế hoạch số 27-KH/TU ngày 09 tháng 01 năm 2026 của Ban Thường vụ Tỉnh ủy về thực hiện Nghị quyết số 57-NQ/TW ngày 22 tháng 12 năm 2024 của Bộ Chính trị về đột phá phát triển khoa học, công nghệ, đổi mới sáng tạo và chuyển đổi số quốc gia trên địa bàn xã Sa Thầy năm 2026; Kế hoạch Chuyển đổi số xã Sa Thầy giai đoạn 2026 - 2030; Kế hoạch truyền thông về Chuyển đổi số và Nghị quyết số 57-NQ/TW ngày 22 tháng 12 năm 2024 của Bộ Chính trị trên địa bàn xã Sa Thầy năm 2026; Công văn đề xuất Danh mục hệ thống trí tuệ nhân tạo có rủi ro cao; Công văn triển khai khảo sát hiện trạng dịch vụ thông tin công cộng, nhu cầu đọc sách, báo tại các điểm Bưu điện - Văn hóa xã; Kế hoạch hành động thực hiện Nghị quyết số 11/NQ-CP ngày 14 tháng 01 năm 2026 của Chính phủ về sửa đổi, bổ sung Nghị quyết số 71/NQ-CP ngày 01 tháng 4 năm 2025 của Chính phủ và Kế hoạch hành động số 359- KH/TU ngày 29 tháng 4 năm 2025 của Ban Thường vụ Tỉnh ủy thực hiện Nghị quyết số 57-NQ/TW ngày 22 tháng 12 năm 2024 của Bộ Chính trị về đột phá phát triển khoa học, công nghệ, đổi mới sáng tạo và chuyển đổi số quốc gia; Công văn triển khai Kế hoạch số 92/KH-UBND ngày 23 tháng 3 năm 2026 của Ủy ban nhân dân tỉnh về thực hiện “Chương trình quốc gia hỗ trợ doanh nghiệp nâng cao năng suất và chất lượng sản phẩm, hàng hóa trên địa bàn tỉnh Quảng Ngãi đến năm 2030” năm 2026; Công văn kết quả khảo sát hiện trạng dịch vụ thông tin công cộng, nhu cầu đọc sách, báo tại các điểm Bưu điện - Văn hóa xã; Công văn đề xuất nhiệm vụ cụ thể thực hiện Kế hoạch số 138/KH-UBND ngày 19 tháng 6 năm 2025 của Ủy ban nhân dân tỉnh về “tổng thể nâng cao năng suất dựa trên nền tảng khoa học, công nghệ và đổi mới sáng tạo trên địa bàn tỉnh Quảng Ngãi đến năm 2030”; Công văn đề xuất danh mục bài toán lớn về khoa học, công nghệ, đổi mới sáng tạo và chuyển đổi số năm 2026. Thực hiện chế độ thông tin báo cáo về khoa học, công nghệ, đổi mới sáng tạo và chuyển đổi số theo đúng quy định </w:t>
      </w:r>
      <w:r w:rsidRPr="00640CAD">
        <w:rPr>
          <w:i/>
          <w:iCs/>
          <w:color w:val="000000" w:themeColor="text1"/>
          <w:sz w:val="20"/>
          <w:szCs w:val="20"/>
          <w:lang w:val="de-DE"/>
        </w:rPr>
        <w:t>(05 báo cáo)</w:t>
      </w:r>
      <w:r w:rsidRPr="00640CAD">
        <w:rPr>
          <w:color w:val="000000" w:themeColor="text1"/>
          <w:sz w:val="20"/>
          <w:szCs w:val="20"/>
          <w:lang w:val="de-DE"/>
        </w:rPr>
        <w:t>.</w:t>
      </w:r>
    </w:p>
  </w:footnote>
  <w:footnote w:id="19">
    <w:p w14:paraId="2A4578C9" w14:textId="77777777" w:rsidR="009C1EC6" w:rsidRPr="002C1A5A" w:rsidRDefault="009C1EC6" w:rsidP="009C1EC6">
      <w:pPr>
        <w:pStyle w:val="FootnoteText"/>
        <w:ind w:firstLine="720"/>
        <w:rPr>
          <w:lang w:val="de-DE"/>
        </w:rPr>
      </w:pPr>
      <w:r>
        <w:rPr>
          <w:rStyle w:val="FootnoteReference"/>
        </w:rPr>
        <w:footnoteRef/>
      </w:r>
      <w:r w:rsidRPr="002C1A5A">
        <w:rPr>
          <w:lang w:val="de-DE"/>
        </w:rPr>
        <w:t xml:space="preserve"> Tặng danh hiệu “Tập thể lao động tiên tiến” cho 13 tập thể; Tặng danh hiệu “Chiến sĩ thi đua cơ sở” cho 33 cá nhân; Tặng danh hiệu “Lao động tiên tiến” cho 88 cá nhân.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6"/>
        <w:szCs w:val="26"/>
      </w:rPr>
      <w:id w:val="-30797565"/>
    </w:sdtPr>
    <w:sdtEndPr>
      <w:rPr>
        <w:color w:val="000000" w:themeColor="text1"/>
        <w:sz w:val="28"/>
        <w:szCs w:val="28"/>
      </w:rPr>
    </w:sdtEndPr>
    <w:sdtContent>
      <w:p w14:paraId="130E9A9C" w14:textId="77777777" w:rsidR="004A0B33" w:rsidRDefault="004A0B33">
        <w:pPr>
          <w:pStyle w:val="Header"/>
          <w:spacing w:after="0" w:line="240" w:lineRule="auto"/>
          <w:jc w:val="center"/>
          <w:rPr>
            <w:sz w:val="26"/>
            <w:szCs w:val="26"/>
          </w:rPr>
        </w:pPr>
      </w:p>
      <w:p w14:paraId="324E19B4" w14:textId="77777777" w:rsidR="004A0B33" w:rsidRDefault="00A35AA1">
        <w:pPr>
          <w:pStyle w:val="Header"/>
          <w:spacing w:after="0" w:line="240" w:lineRule="auto"/>
          <w:jc w:val="center"/>
          <w:rPr>
            <w:color w:val="000000" w:themeColor="text1"/>
            <w:sz w:val="28"/>
            <w:szCs w:val="28"/>
          </w:rPr>
        </w:pPr>
        <w:r>
          <w:rPr>
            <w:color w:val="000000" w:themeColor="text1"/>
            <w:sz w:val="28"/>
            <w:szCs w:val="28"/>
          </w:rPr>
          <w:fldChar w:fldCharType="begin"/>
        </w:r>
        <w:r>
          <w:rPr>
            <w:color w:val="000000" w:themeColor="text1"/>
            <w:sz w:val="28"/>
            <w:szCs w:val="28"/>
          </w:rPr>
          <w:instrText xml:space="preserve"> PAGE   \* MERGEFORMAT </w:instrText>
        </w:r>
        <w:r>
          <w:rPr>
            <w:color w:val="000000" w:themeColor="text1"/>
            <w:sz w:val="28"/>
            <w:szCs w:val="28"/>
          </w:rPr>
          <w:fldChar w:fldCharType="separate"/>
        </w:r>
        <w:r>
          <w:rPr>
            <w:color w:val="000000" w:themeColor="text1"/>
            <w:sz w:val="28"/>
            <w:szCs w:val="28"/>
          </w:rPr>
          <w:t>15</w:t>
        </w:r>
        <w:r>
          <w:rPr>
            <w:color w:val="000000" w:themeColor="text1"/>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defaultTabStop w:val="720"/>
  <w:drawingGridHorizontalSpacing w:val="140"/>
  <w:drawingGridVerticalSpacing w:val="381"/>
  <w:noPunctuationKerning/>
  <w:characterSpacingControl w:val="doNotCompress"/>
  <w:footnotePr>
    <w:footnote w:id="-1"/>
    <w:footnote w:id="0"/>
  </w:footnotePr>
  <w:endnotePr>
    <w:endnote w:id="-1"/>
    <w:endnote w:id="0"/>
  </w:endnotePr>
  <w:compat>
    <w:doNotExpandShiftReturn/>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253D"/>
    <w:rsid w:val="00000936"/>
    <w:rsid w:val="00000DDC"/>
    <w:rsid w:val="00003759"/>
    <w:rsid w:val="0000400A"/>
    <w:rsid w:val="0000427D"/>
    <w:rsid w:val="00004ADE"/>
    <w:rsid w:val="00004C89"/>
    <w:rsid w:val="00005341"/>
    <w:rsid w:val="000059B7"/>
    <w:rsid w:val="00006F15"/>
    <w:rsid w:val="00007497"/>
    <w:rsid w:val="0000754E"/>
    <w:rsid w:val="00007E74"/>
    <w:rsid w:val="00010BA7"/>
    <w:rsid w:val="000113B4"/>
    <w:rsid w:val="00011B64"/>
    <w:rsid w:val="00011ECC"/>
    <w:rsid w:val="000125DE"/>
    <w:rsid w:val="00012765"/>
    <w:rsid w:val="000127E8"/>
    <w:rsid w:val="000133ED"/>
    <w:rsid w:val="000137F9"/>
    <w:rsid w:val="00013952"/>
    <w:rsid w:val="00013E96"/>
    <w:rsid w:val="00014A88"/>
    <w:rsid w:val="00014C77"/>
    <w:rsid w:val="000158AA"/>
    <w:rsid w:val="00015CEE"/>
    <w:rsid w:val="00015E49"/>
    <w:rsid w:val="00015EF8"/>
    <w:rsid w:val="000162DB"/>
    <w:rsid w:val="000169A9"/>
    <w:rsid w:val="00017791"/>
    <w:rsid w:val="000179A6"/>
    <w:rsid w:val="00021CA9"/>
    <w:rsid w:val="00022463"/>
    <w:rsid w:val="00022488"/>
    <w:rsid w:val="00022A0A"/>
    <w:rsid w:val="000232DA"/>
    <w:rsid w:val="000236D9"/>
    <w:rsid w:val="00023CE6"/>
    <w:rsid w:val="00023D15"/>
    <w:rsid w:val="00023FB8"/>
    <w:rsid w:val="00024057"/>
    <w:rsid w:val="00024890"/>
    <w:rsid w:val="000249B6"/>
    <w:rsid w:val="00024BB2"/>
    <w:rsid w:val="00024FFB"/>
    <w:rsid w:val="0002580D"/>
    <w:rsid w:val="00025CA1"/>
    <w:rsid w:val="000261EA"/>
    <w:rsid w:val="00026224"/>
    <w:rsid w:val="00027179"/>
    <w:rsid w:val="00027182"/>
    <w:rsid w:val="0002787B"/>
    <w:rsid w:val="00027903"/>
    <w:rsid w:val="00027A24"/>
    <w:rsid w:val="00027A40"/>
    <w:rsid w:val="00027CC6"/>
    <w:rsid w:val="000304EC"/>
    <w:rsid w:val="0003081C"/>
    <w:rsid w:val="00030B00"/>
    <w:rsid w:val="00030C34"/>
    <w:rsid w:val="0003123A"/>
    <w:rsid w:val="000312DD"/>
    <w:rsid w:val="000319BA"/>
    <w:rsid w:val="000326BC"/>
    <w:rsid w:val="00032CE4"/>
    <w:rsid w:val="00032E73"/>
    <w:rsid w:val="0003344B"/>
    <w:rsid w:val="000334BF"/>
    <w:rsid w:val="00033CF5"/>
    <w:rsid w:val="00034330"/>
    <w:rsid w:val="0003447F"/>
    <w:rsid w:val="000352C4"/>
    <w:rsid w:val="00035B7A"/>
    <w:rsid w:val="00036365"/>
    <w:rsid w:val="0003638C"/>
    <w:rsid w:val="00036731"/>
    <w:rsid w:val="00036CEA"/>
    <w:rsid w:val="00036DC1"/>
    <w:rsid w:val="00037100"/>
    <w:rsid w:val="00037CFB"/>
    <w:rsid w:val="00037E28"/>
    <w:rsid w:val="00037FFD"/>
    <w:rsid w:val="0004011D"/>
    <w:rsid w:val="00040788"/>
    <w:rsid w:val="000408F3"/>
    <w:rsid w:val="00041303"/>
    <w:rsid w:val="00041ECB"/>
    <w:rsid w:val="00041FD7"/>
    <w:rsid w:val="000420F9"/>
    <w:rsid w:val="000439CA"/>
    <w:rsid w:val="00043C65"/>
    <w:rsid w:val="00043DB3"/>
    <w:rsid w:val="00043E83"/>
    <w:rsid w:val="000442AD"/>
    <w:rsid w:val="000445A3"/>
    <w:rsid w:val="0004497D"/>
    <w:rsid w:val="00044E15"/>
    <w:rsid w:val="0004526A"/>
    <w:rsid w:val="0004540F"/>
    <w:rsid w:val="000455BD"/>
    <w:rsid w:val="000461A1"/>
    <w:rsid w:val="00046615"/>
    <w:rsid w:val="00050AEE"/>
    <w:rsid w:val="00050D29"/>
    <w:rsid w:val="000510AE"/>
    <w:rsid w:val="00052375"/>
    <w:rsid w:val="0005260D"/>
    <w:rsid w:val="00052632"/>
    <w:rsid w:val="00052FB7"/>
    <w:rsid w:val="0005380C"/>
    <w:rsid w:val="00053F0F"/>
    <w:rsid w:val="00053F92"/>
    <w:rsid w:val="000542AC"/>
    <w:rsid w:val="00054F71"/>
    <w:rsid w:val="00055044"/>
    <w:rsid w:val="00056887"/>
    <w:rsid w:val="00056CA5"/>
    <w:rsid w:val="0005772D"/>
    <w:rsid w:val="00057927"/>
    <w:rsid w:val="00057D2B"/>
    <w:rsid w:val="000604BC"/>
    <w:rsid w:val="000605C7"/>
    <w:rsid w:val="00060D96"/>
    <w:rsid w:val="00060F53"/>
    <w:rsid w:val="00061D83"/>
    <w:rsid w:val="000623CA"/>
    <w:rsid w:val="000626D6"/>
    <w:rsid w:val="0006311A"/>
    <w:rsid w:val="00064FC9"/>
    <w:rsid w:val="00065063"/>
    <w:rsid w:val="00065293"/>
    <w:rsid w:val="0006540F"/>
    <w:rsid w:val="00065703"/>
    <w:rsid w:val="00066409"/>
    <w:rsid w:val="00066D26"/>
    <w:rsid w:val="00067482"/>
    <w:rsid w:val="00067862"/>
    <w:rsid w:val="00067F63"/>
    <w:rsid w:val="000709EB"/>
    <w:rsid w:val="00070B05"/>
    <w:rsid w:val="00070D6F"/>
    <w:rsid w:val="0007161C"/>
    <w:rsid w:val="00071874"/>
    <w:rsid w:val="00072107"/>
    <w:rsid w:val="000728B0"/>
    <w:rsid w:val="000732BC"/>
    <w:rsid w:val="00073B64"/>
    <w:rsid w:val="00073B97"/>
    <w:rsid w:val="0007460A"/>
    <w:rsid w:val="00074735"/>
    <w:rsid w:val="000747AB"/>
    <w:rsid w:val="00074A54"/>
    <w:rsid w:val="00075572"/>
    <w:rsid w:val="00076632"/>
    <w:rsid w:val="00076ACE"/>
    <w:rsid w:val="00077413"/>
    <w:rsid w:val="0008031A"/>
    <w:rsid w:val="00080896"/>
    <w:rsid w:val="000808FE"/>
    <w:rsid w:val="00081E82"/>
    <w:rsid w:val="00082442"/>
    <w:rsid w:val="0008371A"/>
    <w:rsid w:val="0008388A"/>
    <w:rsid w:val="00083B91"/>
    <w:rsid w:val="00083D93"/>
    <w:rsid w:val="00084205"/>
    <w:rsid w:val="0008426A"/>
    <w:rsid w:val="00084B2F"/>
    <w:rsid w:val="00084FDE"/>
    <w:rsid w:val="00085074"/>
    <w:rsid w:val="0008532D"/>
    <w:rsid w:val="00085B4C"/>
    <w:rsid w:val="00085B51"/>
    <w:rsid w:val="00085F1A"/>
    <w:rsid w:val="000863BD"/>
    <w:rsid w:val="0008651C"/>
    <w:rsid w:val="00086968"/>
    <w:rsid w:val="000877FF"/>
    <w:rsid w:val="0008790B"/>
    <w:rsid w:val="00090842"/>
    <w:rsid w:val="000909A2"/>
    <w:rsid w:val="000910A6"/>
    <w:rsid w:val="00091EB3"/>
    <w:rsid w:val="00092492"/>
    <w:rsid w:val="000926DA"/>
    <w:rsid w:val="00092C5C"/>
    <w:rsid w:val="00093088"/>
    <w:rsid w:val="00093486"/>
    <w:rsid w:val="00093AA5"/>
    <w:rsid w:val="000946DB"/>
    <w:rsid w:val="00094873"/>
    <w:rsid w:val="00094B02"/>
    <w:rsid w:val="00095335"/>
    <w:rsid w:val="00095870"/>
    <w:rsid w:val="000968A5"/>
    <w:rsid w:val="00096AE0"/>
    <w:rsid w:val="00097310"/>
    <w:rsid w:val="00097511"/>
    <w:rsid w:val="000976C1"/>
    <w:rsid w:val="0009791D"/>
    <w:rsid w:val="00097AAB"/>
    <w:rsid w:val="00097ADE"/>
    <w:rsid w:val="000A01E2"/>
    <w:rsid w:val="000A1C2F"/>
    <w:rsid w:val="000A1D72"/>
    <w:rsid w:val="000A1F0E"/>
    <w:rsid w:val="000A1FDA"/>
    <w:rsid w:val="000A2266"/>
    <w:rsid w:val="000A3DC1"/>
    <w:rsid w:val="000A41F4"/>
    <w:rsid w:val="000A4256"/>
    <w:rsid w:val="000A46CF"/>
    <w:rsid w:val="000A491C"/>
    <w:rsid w:val="000A54F0"/>
    <w:rsid w:val="000A59BC"/>
    <w:rsid w:val="000A6CCA"/>
    <w:rsid w:val="000A7616"/>
    <w:rsid w:val="000A7B39"/>
    <w:rsid w:val="000B008C"/>
    <w:rsid w:val="000B0DE2"/>
    <w:rsid w:val="000B0FE8"/>
    <w:rsid w:val="000B14E3"/>
    <w:rsid w:val="000B2151"/>
    <w:rsid w:val="000B2B15"/>
    <w:rsid w:val="000B2B3F"/>
    <w:rsid w:val="000B3145"/>
    <w:rsid w:val="000B3C2C"/>
    <w:rsid w:val="000B5816"/>
    <w:rsid w:val="000B5CB8"/>
    <w:rsid w:val="000B5CE6"/>
    <w:rsid w:val="000B62B3"/>
    <w:rsid w:val="000B6DDA"/>
    <w:rsid w:val="000B6EAA"/>
    <w:rsid w:val="000B737B"/>
    <w:rsid w:val="000C027D"/>
    <w:rsid w:val="000C0AF2"/>
    <w:rsid w:val="000C0C58"/>
    <w:rsid w:val="000C0E2A"/>
    <w:rsid w:val="000C1A70"/>
    <w:rsid w:val="000C23FB"/>
    <w:rsid w:val="000C25F2"/>
    <w:rsid w:val="000C2F9B"/>
    <w:rsid w:val="000C31EA"/>
    <w:rsid w:val="000C3939"/>
    <w:rsid w:val="000C3D4E"/>
    <w:rsid w:val="000C508D"/>
    <w:rsid w:val="000C525E"/>
    <w:rsid w:val="000C543D"/>
    <w:rsid w:val="000C5711"/>
    <w:rsid w:val="000C57DB"/>
    <w:rsid w:val="000C57DD"/>
    <w:rsid w:val="000C58AD"/>
    <w:rsid w:val="000C5954"/>
    <w:rsid w:val="000C59AF"/>
    <w:rsid w:val="000C6357"/>
    <w:rsid w:val="000C664E"/>
    <w:rsid w:val="000C6D70"/>
    <w:rsid w:val="000C6D7E"/>
    <w:rsid w:val="000C6DC3"/>
    <w:rsid w:val="000C6EFC"/>
    <w:rsid w:val="000C7C11"/>
    <w:rsid w:val="000C7D81"/>
    <w:rsid w:val="000D0437"/>
    <w:rsid w:val="000D13D0"/>
    <w:rsid w:val="000D15C3"/>
    <w:rsid w:val="000D16EF"/>
    <w:rsid w:val="000D1937"/>
    <w:rsid w:val="000D1C6C"/>
    <w:rsid w:val="000D1D5B"/>
    <w:rsid w:val="000D20D7"/>
    <w:rsid w:val="000D22B9"/>
    <w:rsid w:val="000D246D"/>
    <w:rsid w:val="000D2A87"/>
    <w:rsid w:val="000D44D4"/>
    <w:rsid w:val="000D4B74"/>
    <w:rsid w:val="000D5581"/>
    <w:rsid w:val="000D5FDE"/>
    <w:rsid w:val="000D6073"/>
    <w:rsid w:val="000D62E5"/>
    <w:rsid w:val="000D6C0A"/>
    <w:rsid w:val="000D7368"/>
    <w:rsid w:val="000D7793"/>
    <w:rsid w:val="000D77C0"/>
    <w:rsid w:val="000E022D"/>
    <w:rsid w:val="000E0429"/>
    <w:rsid w:val="000E07A6"/>
    <w:rsid w:val="000E0FE9"/>
    <w:rsid w:val="000E15E2"/>
    <w:rsid w:val="000E15F6"/>
    <w:rsid w:val="000E19F2"/>
    <w:rsid w:val="000E2789"/>
    <w:rsid w:val="000E3289"/>
    <w:rsid w:val="000E3819"/>
    <w:rsid w:val="000E441A"/>
    <w:rsid w:val="000E4766"/>
    <w:rsid w:val="000E4DA7"/>
    <w:rsid w:val="000E5197"/>
    <w:rsid w:val="000E51AE"/>
    <w:rsid w:val="000E5484"/>
    <w:rsid w:val="000E5861"/>
    <w:rsid w:val="000E5B10"/>
    <w:rsid w:val="000E6172"/>
    <w:rsid w:val="000E6D25"/>
    <w:rsid w:val="000E6FCE"/>
    <w:rsid w:val="000E7091"/>
    <w:rsid w:val="000E70F4"/>
    <w:rsid w:val="000E79F2"/>
    <w:rsid w:val="000F05A0"/>
    <w:rsid w:val="000F0A6C"/>
    <w:rsid w:val="000F0E8B"/>
    <w:rsid w:val="000F1F93"/>
    <w:rsid w:val="000F275B"/>
    <w:rsid w:val="000F30FC"/>
    <w:rsid w:val="000F3255"/>
    <w:rsid w:val="000F3366"/>
    <w:rsid w:val="000F37F1"/>
    <w:rsid w:val="000F37FC"/>
    <w:rsid w:val="000F422C"/>
    <w:rsid w:val="000F422E"/>
    <w:rsid w:val="000F45A3"/>
    <w:rsid w:val="000F4F5F"/>
    <w:rsid w:val="000F521A"/>
    <w:rsid w:val="000F586C"/>
    <w:rsid w:val="000F65EE"/>
    <w:rsid w:val="000F6668"/>
    <w:rsid w:val="000F6A4D"/>
    <w:rsid w:val="000F6CF7"/>
    <w:rsid w:val="000F7920"/>
    <w:rsid w:val="000F7C81"/>
    <w:rsid w:val="001001D2"/>
    <w:rsid w:val="00100533"/>
    <w:rsid w:val="00100901"/>
    <w:rsid w:val="0010224D"/>
    <w:rsid w:val="00102657"/>
    <w:rsid w:val="00102812"/>
    <w:rsid w:val="00102B1A"/>
    <w:rsid w:val="001032D3"/>
    <w:rsid w:val="00103F7D"/>
    <w:rsid w:val="00104130"/>
    <w:rsid w:val="00104746"/>
    <w:rsid w:val="00104983"/>
    <w:rsid w:val="00104A1C"/>
    <w:rsid w:val="00104B48"/>
    <w:rsid w:val="00104FDD"/>
    <w:rsid w:val="001051D1"/>
    <w:rsid w:val="00105F7E"/>
    <w:rsid w:val="00106126"/>
    <w:rsid w:val="00106228"/>
    <w:rsid w:val="0010644E"/>
    <w:rsid w:val="00106A0F"/>
    <w:rsid w:val="001071C9"/>
    <w:rsid w:val="00107534"/>
    <w:rsid w:val="00107C8F"/>
    <w:rsid w:val="00107CB0"/>
    <w:rsid w:val="00110E6E"/>
    <w:rsid w:val="0011122E"/>
    <w:rsid w:val="001118AE"/>
    <w:rsid w:val="00111D38"/>
    <w:rsid w:val="00111DAD"/>
    <w:rsid w:val="00111E84"/>
    <w:rsid w:val="00112070"/>
    <w:rsid w:val="001120D0"/>
    <w:rsid w:val="001120D7"/>
    <w:rsid w:val="001134D4"/>
    <w:rsid w:val="00113A41"/>
    <w:rsid w:val="001142F6"/>
    <w:rsid w:val="00114335"/>
    <w:rsid w:val="0011434A"/>
    <w:rsid w:val="00114AFC"/>
    <w:rsid w:val="00114B98"/>
    <w:rsid w:val="00115118"/>
    <w:rsid w:val="001153CE"/>
    <w:rsid w:val="001154D4"/>
    <w:rsid w:val="00115911"/>
    <w:rsid w:val="00115BFA"/>
    <w:rsid w:val="00116296"/>
    <w:rsid w:val="0011674E"/>
    <w:rsid w:val="001167DE"/>
    <w:rsid w:val="0011705B"/>
    <w:rsid w:val="00117324"/>
    <w:rsid w:val="00117569"/>
    <w:rsid w:val="001175C2"/>
    <w:rsid w:val="0011779A"/>
    <w:rsid w:val="00117E25"/>
    <w:rsid w:val="0012006B"/>
    <w:rsid w:val="0012056A"/>
    <w:rsid w:val="001208E5"/>
    <w:rsid w:val="0012261E"/>
    <w:rsid w:val="00122978"/>
    <w:rsid w:val="00123E8D"/>
    <w:rsid w:val="0012443D"/>
    <w:rsid w:val="0012454F"/>
    <w:rsid w:val="001249A1"/>
    <w:rsid w:val="00124B5D"/>
    <w:rsid w:val="0012611B"/>
    <w:rsid w:val="00126920"/>
    <w:rsid w:val="00127BB4"/>
    <w:rsid w:val="00130977"/>
    <w:rsid w:val="00130B42"/>
    <w:rsid w:val="001314FE"/>
    <w:rsid w:val="001316B7"/>
    <w:rsid w:val="0013244E"/>
    <w:rsid w:val="0013280B"/>
    <w:rsid w:val="00133CFE"/>
    <w:rsid w:val="00134150"/>
    <w:rsid w:val="00134A83"/>
    <w:rsid w:val="001357F1"/>
    <w:rsid w:val="00135E83"/>
    <w:rsid w:val="001363C5"/>
    <w:rsid w:val="001364E6"/>
    <w:rsid w:val="00136FFD"/>
    <w:rsid w:val="001375F9"/>
    <w:rsid w:val="001379A3"/>
    <w:rsid w:val="00137AAC"/>
    <w:rsid w:val="00137E6B"/>
    <w:rsid w:val="00140596"/>
    <w:rsid w:val="00140C04"/>
    <w:rsid w:val="00140D94"/>
    <w:rsid w:val="0014234B"/>
    <w:rsid w:val="00142351"/>
    <w:rsid w:val="0014242B"/>
    <w:rsid w:val="00142603"/>
    <w:rsid w:val="00142FFA"/>
    <w:rsid w:val="0014309E"/>
    <w:rsid w:val="00143899"/>
    <w:rsid w:val="00143907"/>
    <w:rsid w:val="001440CC"/>
    <w:rsid w:val="00144687"/>
    <w:rsid w:val="00144836"/>
    <w:rsid w:val="00145233"/>
    <w:rsid w:val="00145DFD"/>
    <w:rsid w:val="001467F1"/>
    <w:rsid w:val="00146D9A"/>
    <w:rsid w:val="0014733D"/>
    <w:rsid w:val="0014764E"/>
    <w:rsid w:val="00147F1D"/>
    <w:rsid w:val="00150646"/>
    <w:rsid w:val="0015089C"/>
    <w:rsid w:val="00150E55"/>
    <w:rsid w:val="00150F9A"/>
    <w:rsid w:val="00151BAB"/>
    <w:rsid w:val="00152183"/>
    <w:rsid w:val="00153475"/>
    <w:rsid w:val="001536C6"/>
    <w:rsid w:val="00153A98"/>
    <w:rsid w:val="0015465C"/>
    <w:rsid w:val="00154B95"/>
    <w:rsid w:val="00154EF9"/>
    <w:rsid w:val="00155473"/>
    <w:rsid w:val="00155CB7"/>
    <w:rsid w:val="00157B1D"/>
    <w:rsid w:val="00157C7D"/>
    <w:rsid w:val="00157DAC"/>
    <w:rsid w:val="00157DE7"/>
    <w:rsid w:val="001600BD"/>
    <w:rsid w:val="00160268"/>
    <w:rsid w:val="00161122"/>
    <w:rsid w:val="001613C7"/>
    <w:rsid w:val="0016153B"/>
    <w:rsid w:val="001615C4"/>
    <w:rsid w:val="0016228C"/>
    <w:rsid w:val="001628B2"/>
    <w:rsid w:val="00162FBF"/>
    <w:rsid w:val="00163780"/>
    <w:rsid w:val="0016406C"/>
    <w:rsid w:val="00164646"/>
    <w:rsid w:val="0016482A"/>
    <w:rsid w:val="00164BC9"/>
    <w:rsid w:val="00165887"/>
    <w:rsid w:val="001658BC"/>
    <w:rsid w:val="00165EB4"/>
    <w:rsid w:val="0016669C"/>
    <w:rsid w:val="00166C08"/>
    <w:rsid w:val="00167683"/>
    <w:rsid w:val="00167DED"/>
    <w:rsid w:val="001702B4"/>
    <w:rsid w:val="00170420"/>
    <w:rsid w:val="00171336"/>
    <w:rsid w:val="001717D9"/>
    <w:rsid w:val="00171C9C"/>
    <w:rsid w:val="00171E20"/>
    <w:rsid w:val="001723DD"/>
    <w:rsid w:val="00173024"/>
    <w:rsid w:val="00173112"/>
    <w:rsid w:val="001738BC"/>
    <w:rsid w:val="00175AE2"/>
    <w:rsid w:val="00175C58"/>
    <w:rsid w:val="0017650D"/>
    <w:rsid w:val="00176773"/>
    <w:rsid w:val="00176F7D"/>
    <w:rsid w:val="0017756B"/>
    <w:rsid w:val="00177A22"/>
    <w:rsid w:val="00177A35"/>
    <w:rsid w:val="00180C56"/>
    <w:rsid w:val="0018139A"/>
    <w:rsid w:val="00181F42"/>
    <w:rsid w:val="00181FD2"/>
    <w:rsid w:val="00182E23"/>
    <w:rsid w:val="00182F2B"/>
    <w:rsid w:val="00183129"/>
    <w:rsid w:val="001837C5"/>
    <w:rsid w:val="00183A14"/>
    <w:rsid w:val="001847BC"/>
    <w:rsid w:val="001853DB"/>
    <w:rsid w:val="0018557E"/>
    <w:rsid w:val="00185592"/>
    <w:rsid w:val="0018576B"/>
    <w:rsid w:val="0018621B"/>
    <w:rsid w:val="00186284"/>
    <w:rsid w:val="00186648"/>
    <w:rsid w:val="00187161"/>
    <w:rsid w:val="001876D3"/>
    <w:rsid w:val="00190899"/>
    <w:rsid w:val="00190AFD"/>
    <w:rsid w:val="00191121"/>
    <w:rsid w:val="00191395"/>
    <w:rsid w:val="00191A65"/>
    <w:rsid w:val="0019253D"/>
    <w:rsid w:val="00193244"/>
    <w:rsid w:val="0019324D"/>
    <w:rsid w:val="00193910"/>
    <w:rsid w:val="00193EFD"/>
    <w:rsid w:val="00195E68"/>
    <w:rsid w:val="00195EB7"/>
    <w:rsid w:val="0019618C"/>
    <w:rsid w:val="0019640C"/>
    <w:rsid w:val="00196E45"/>
    <w:rsid w:val="00197BC2"/>
    <w:rsid w:val="001A0591"/>
    <w:rsid w:val="001A15D6"/>
    <w:rsid w:val="001A16CE"/>
    <w:rsid w:val="001A1CDF"/>
    <w:rsid w:val="001A23EB"/>
    <w:rsid w:val="001A2476"/>
    <w:rsid w:val="001A2CAE"/>
    <w:rsid w:val="001A30F1"/>
    <w:rsid w:val="001A385F"/>
    <w:rsid w:val="001A39B4"/>
    <w:rsid w:val="001A3B1A"/>
    <w:rsid w:val="001A50D4"/>
    <w:rsid w:val="001A5466"/>
    <w:rsid w:val="001A621E"/>
    <w:rsid w:val="001A6943"/>
    <w:rsid w:val="001A7224"/>
    <w:rsid w:val="001A7569"/>
    <w:rsid w:val="001B067E"/>
    <w:rsid w:val="001B0741"/>
    <w:rsid w:val="001B0D49"/>
    <w:rsid w:val="001B1338"/>
    <w:rsid w:val="001B151C"/>
    <w:rsid w:val="001B18F2"/>
    <w:rsid w:val="001B1A51"/>
    <w:rsid w:val="001B1BAF"/>
    <w:rsid w:val="001B1E8E"/>
    <w:rsid w:val="001B2134"/>
    <w:rsid w:val="001B2467"/>
    <w:rsid w:val="001B27E7"/>
    <w:rsid w:val="001B2F13"/>
    <w:rsid w:val="001B3081"/>
    <w:rsid w:val="001B3663"/>
    <w:rsid w:val="001B4BF7"/>
    <w:rsid w:val="001B5F41"/>
    <w:rsid w:val="001B6511"/>
    <w:rsid w:val="001B66E5"/>
    <w:rsid w:val="001B6A7B"/>
    <w:rsid w:val="001B6E50"/>
    <w:rsid w:val="001B72F7"/>
    <w:rsid w:val="001B7EFA"/>
    <w:rsid w:val="001C03DC"/>
    <w:rsid w:val="001C0B25"/>
    <w:rsid w:val="001C1468"/>
    <w:rsid w:val="001C1646"/>
    <w:rsid w:val="001C2AFD"/>
    <w:rsid w:val="001C2B08"/>
    <w:rsid w:val="001C2C51"/>
    <w:rsid w:val="001C3657"/>
    <w:rsid w:val="001C3CBA"/>
    <w:rsid w:val="001C5571"/>
    <w:rsid w:val="001C570A"/>
    <w:rsid w:val="001C595B"/>
    <w:rsid w:val="001C6581"/>
    <w:rsid w:val="001C6A60"/>
    <w:rsid w:val="001C6A72"/>
    <w:rsid w:val="001C6AAD"/>
    <w:rsid w:val="001D0CD9"/>
    <w:rsid w:val="001D14B9"/>
    <w:rsid w:val="001D1C7B"/>
    <w:rsid w:val="001D1F26"/>
    <w:rsid w:val="001D2E6E"/>
    <w:rsid w:val="001D3954"/>
    <w:rsid w:val="001D4300"/>
    <w:rsid w:val="001D4533"/>
    <w:rsid w:val="001D465E"/>
    <w:rsid w:val="001D4C59"/>
    <w:rsid w:val="001D53E8"/>
    <w:rsid w:val="001D570D"/>
    <w:rsid w:val="001D616C"/>
    <w:rsid w:val="001D6812"/>
    <w:rsid w:val="001D698C"/>
    <w:rsid w:val="001D78E1"/>
    <w:rsid w:val="001E0470"/>
    <w:rsid w:val="001E0546"/>
    <w:rsid w:val="001E090B"/>
    <w:rsid w:val="001E0AA9"/>
    <w:rsid w:val="001E157D"/>
    <w:rsid w:val="001E18A6"/>
    <w:rsid w:val="001E21C6"/>
    <w:rsid w:val="001E2440"/>
    <w:rsid w:val="001E347A"/>
    <w:rsid w:val="001E3AD9"/>
    <w:rsid w:val="001E3B92"/>
    <w:rsid w:val="001E3E0B"/>
    <w:rsid w:val="001E3F1B"/>
    <w:rsid w:val="001E4518"/>
    <w:rsid w:val="001E552F"/>
    <w:rsid w:val="001E5600"/>
    <w:rsid w:val="001E5A55"/>
    <w:rsid w:val="001E6C8B"/>
    <w:rsid w:val="001E71C2"/>
    <w:rsid w:val="001E7F45"/>
    <w:rsid w:val="001F0B32"/>
    <w:rsid w:val="001F115F"/>
    <w:rsid w:val="001F24ED"/>
    <w:rsid w:val="001F25AD"/>
    <w:rsid w:val="001F25BD"/>
    <w:rsid w:val="001F2AD1"/>
    <w:rsid w:val="001F34F3"/>
    <w:rsid w:val="001F385B"/>
    <w:rsid w:val="001F4C13"/>
    <w:rsid w:val="001F5006"/>
    <w:rsid w:val="001F532C"/>
    <w:rsid w:val="001F6095"/>
    <w:rsid w:val="001F6385"/>
    <w:rsid w:val="001F6B97"/>
    <w:rsid w:val="001F72C6"/>
    <w:rsid w:val="00200FF0"/>
    <w:rsid w:val="00201301"/>
    <w:rsid w:val="00201777"/>
    <w:rsid w:val="00201F5E"/>
    <w:rsid w:val="002023E4"/>
    <w:rsid w:val="0020357B"/>
    <w:rsid w:val="0020430E"/>
    <w:rsid w:val="0020453D"/>
    <w:rsid w:val="0020479D"/>
    <w:rsid w:val="002048D0"/>
    <w:rsid w:val="00204DCB"/>
    <w:rsid w:val="002057A0"/>
    <w:rsid w:val="00205BC4"/>
    <w:rsid w:val="00207558"/>
    <w:rsid w:val="00210743"/>
    <w:rsid w:val="00210C0E"/>
    <w:rsid w:val="00211443"/>
    <w:rsid w:val="00211AAC"/>
    <w:rsid w:val="002127EF"/>
    <w:rsid w:val="00212F9C"/>
    <w:rsid w:val="0021333E"/>
    <w:rsid w:val="002133FF"/>
    <w:rsid w:val="002136EC"/>
    <w:rsid w:val="00213DE4"/>
    <w:rsid w:val="00213E25"/>
    <w:rsid w:val="00214424"/>
    <w:rsid w:val="00214889"/>
    <w:rsid w:val="0021546E"/>
    <w:rsid w:val="00215B84"/>
    <w:rsid w:val="00215DB8"/>
    <w:rsid w:val="002161D7"/>
    <w:rsid w:val="00216720"/>
    <w:rsid w:val="00216CF9"/>
    <w:rsid w:val="002177BF"/>
    <w:rsid w:val="00217E60"/>
    <w:rsid w:val="00220CBB"/>
    <w:rsid w:val="00222AE9"/>
    <w:rsid w:val="00222C3D"/>
    <w:rsid w:val="00222E91"/>
    <w:rsid w:val="0022363B"/>
    <w:rsid w:val="00223F68"/>
    <w:rsid w:val="00224945"/>
    <w:rsid w:val="00225323"/>
    <w:rsid w:val="00225524"/>
    <w:rsid w:val="00225599"/>
    <w:rsid w:val="002255CF"/>
    <w:rsid w:val="00225D8C"/>
    <w:rsid w:val="00226C38"/>
    <w:rsid w:val="002271F7"/>
    <w:rsid w:val="00227775"/>
    <w:rsid w:val="00227789"/>
    <w:rsid w:val="002303CE"/>
    <w:rsid w:val="00230545"/>
    <w:rsid w:val="0023080D"/>
    <w:rsid w:val="0023082E"/>
    <w:rsid w:val="00231277"/>
    <w:rsid w:val="0023276F"/>
    <w:rsid w:val="00233E54"/>
    <w:rsid w:val="00234312"/>
    <w:rsid w:val="00234A3D"/>
    <w:rsid w:val="00234BD6"/>
    <w:rsid w:val="00234CF0"/>
    <w:rsid w:val="00234EBF"/>
    <w:rsid w:val="0023520E"/>
    <w:rsid w:val="002353CE"/>
    <w:rsid w:val="0023556F"/>
    <w:rsid w:val="00235941"/>
    <w:rsid w:val="00235A79"/>
    <w:rsid w:val="00235BD9"/>
    <w:rsid w:val="002365CA"/>
    <w:rsid w:val="00236C73"/>
    <w:rsid w:val="00237292"/>
    <w:rsid w:val="002378EF"/>
    <w:rsid w:val="00237EF7"/>
    <w:rsid w:val="002402B7"/>
    <w:rsid w:val="00240442"/>
    <w:rsid w:val="00240875"/>
    <w:rsid w:val="00240A81"/>
    <w:rsid w:val="00240B5D"/>
    <w:rsid w:val="00240F27"/>
    <w:rsid w:val="00241601"/>
    <w:rsid w:val="00241B0F"/>
    <w:rsid w:val="002424F4"/>
    <w:rsid w:val="00242953"/>
    <w:rsid w:val="00243239"/>
    <w:rsid w:val="002437AB"/>
    <w:rsid w:val="00243822"/>
    <w:rsid w:val="00244122"/>
    <w:rsid w:val="00244732"/>
    <w:rsid w:val="00244AC3"/>
    <w:rsid w:val="00244D37"/>
    <w:rsid w:val="0024517F"/>
    <w:rsid w:val="0024616F"/>
    <w:rsid w:val="002469D0"/>
    <w:rsid w:val="00246AF4"/>
    <w:rsid w:val="002470C9"/>
    <w:rsid w:val="00247A2F"/>
    <w:rsid w:val="00247FDE"/>
    <w:rsid w:val="00250067"/>
    <w:rsid w:val="00250186"/>
    <w:rsid w:val="00250495"/>
    <w:rsid w:val="00250544"/>
    <w:rsid w:val="00250734"/>
    <w:rsid w:val="002507E7"/>
    <w:rsid w:val="002514F7"/>
    <w:rsid w:val="0025170D"/>
    <w:rsid w:val="00251999"/>
    <w:rsid w:val="002522EF"/>
    <w:rsid w:val="0025249A"/>
    <w:rsid w:val="002527A8"/>
    <w:rsid w:val="00253CFC"/>
    <w:rsid w:val="002543F3"/>
    <w:rsid w:val="002545B6"/>
    <w:rsid w:val="00254BBB"/>
    <w:rsid w:val="00254BD6"/>
    <w:rsid w:val="00255376"/>
    <w:rsid w:val="0025619E"/>
    <w:rsid w:val="00256537"/>
    <w:rsid w:val="00256E86"/>
    <w:rsid w:val="002570B6"/>
    <w:rsid w:val="002572AF"/>
    <w:rsid w:val="00257401"/>
    <w:rsid w:val="00257F41"/>
    <w:rsid w:val="00261067"/>
    <w:rsid w:val="002615D0"/>
    <w:rsid w:val="00261A1F"/>
    <w:rsid w:val="00261B47"/>
    <w:rsid w:val="00261F78"/>
    <w:rsid w:val="00261FB8"/>
    <w:rsid w:val="0026206E"/>
    <w:rsid w:val="002621D8"/>
    <w:rsid w:val="00262730"/>
    <w:rsid w:val="00262DE0"/>
    <w:rsid w:val="0026342B"/>
    <w:rsid w:val="002635C5"/>
    <w:rsid w:val="00263631"/>
    <w:rsid w:val="00263921"/>
    <w:rsid w:val="0026481C"/>
    <w:rsid w:val="002658A1"/>
    <w:rsid w:val="00265A92"/>
    <w:rsid w:val="0026624E"/>
    <w:rsid w:val="0026667E"/>
    <w:rsid w:val="00266C50"/>
    <w:rsid w:val="00267262"/>
    <w:rsid w:val="00267A5D"/>
    <w:rsid w:val="00270956"/>
    <w:rsid w:val="00270A24"/>
    <w:rsid w:val="002713BE"/>
    <w:rsid w:val="0027167A"/>
    <w:rsid w:val="00271898"/>
    <w:rsid w:val="002745D9"/>
    <w:rsid w:val="002752E0"/>
    <w:rsid w:val="00275412"/>
    <w:rsid w:val="00275F20"/>
    <w:rsid w:val="00276422"/>
    <w:rsid w:val="002773D3"/>
    <w:rsid w:val="002774F8"/>
    <w:rsid w:val="00277547"/>
    <w:rsid w:val="00277754"/>
    <w:rsid w:val="00280A04"/>
    <w:rsid w:val="00280F76"/>
    <w:rsid w:val="00281239"/>
    <w:rsid w:val="00281B68"/>
    <w:rsid w:val="00281BA5"/>
    <w:rsid w:val="00282A8C"/>
    <w:rsid w:val="0028448F"/>
    <w:rsid w:val="00284574"/>
    <w:rsid w:val="00284898"/>
    <w:rsid w:val="00284BF6"/>
    <w:rsid w:val="002853B5"/>
    <w:rsid w:val="00286957"/>
    <w:rsid w:val="002870CD"/>
    <w:rsid w:val="00287123"/>
    <w:rsid w:val="002876A4"/>
    <w:rsid w:val="00287CEE"/>
    <w:rsid w:val="0029019C"/>
    <w:rsid w:val="002905EB"/>
    <w:rsid w:val="00290B85"/>
    <w:rsid w:val="00291E73"/>
    <w:rsid w:val="00292020"/>
    <w:rsid w:val="002920EC"/>
    <w:rsid w:val="0029217C"/>
    <w:rsid w:val="00294990"/>
    <w:rsid w:val="00294ED7"/>
    <w:rsid w:val="0029505F"/>
    <w:rsid w:val="0029517E"/>
    <w:rsid w:val="00295737"/>
    <w:rsid w:val="0029582D"/>
    <w:rsid w:val="0029588E"/>
    <w:rsid w:val="00295976"/>
    <w:rsid w:val="00295C02"/>
    <w:rsid w:val="00295E39"/>
    <w:rsid w:val="00296A13"/>
    <w:rsid w:val="00296B9E"/>
    <w:rsid w:val="00296BE7"/>
    <w:rsid w:val="00296FAF"/>
    <w:rsid w:val="0029709D"/>
    <w:rsid w:val="002972AD"/>
    <w:rsid w:val="002A0920"/>
    <w:rsid w:val="002A1436"/>
    <w:rsid w:val="002A156B"/>
    <w:rsid w:val="002A177C"/>
    <w:rsid w:val="002A247E"/>
    <w:rsid w:val="002A25EB"/>
    <w:rsid w:val="002A2671"/>
    <w:rsid w:val="002A26D0"/>
    <w:rsid w:val="002A2D76"/>
    <w:rsid w:val="002A38B6"/>
    <w:rsid w:val="002A3F1B"/>
    <w:rsid w:val="002A460B"/>
    <w:rsid w:val="002A4921"/>
    <w:rsid w:val="002A4AA8"/>
    <w:rsid w:val="002A4AD2"/>
    <w:rsid w:val="002A5015"/>
    <w:rsid w:val="002A5765"/>
    <w:rsid w:val="002A5CB7"/>
    <w:rsid w:val="002A5D96"/>
    <w:rsid w:val="002A6257"/>
    <w:rsid w:val="002A650C"/>
    <w:rsid w:val="002A6AA5"/>
    <w:rsid w:val="002A6B2B"/>
    <w:rsid w:val="002A748A"/>
    <w:rsid w:val="002B048F"/>
    <w:rsid w:val="002B0516"/>
    <w:rsid w:val="002B1407"/>
    <w:rsid w:val="002B189A"/>
    <w:rsid w:val="002B299F"/>
    <w:rsid w:val="002B2EA0"/>
    <w:rsid w:val="002B38F1"/>
    <w:rsid w:val="002B3CE7"/>
    <w:rsid w:val="002B3E68"/>
    <w:rsid w:val="002B3F23"/>
    <w:rsid w:val="002B4703"/>
    <w:rsid w:val="002B4926"/>
    <w:rsid w:val="002B4C3F"/>
    <w:rsid w:val="002B4CCA"/>
    <w:rsid w:val="002B4CFA"/>
    <w:rsid w:val="002B4CFB"/>
    <w:rsid w:val="002B4F18"/>
    <w:rsid w:val="002B61DE"/>
    <w:rsid w:val="002B67B8"/>
    <w:rsid w:val="002B73A5"/>
    <w:rsid w:val="002B7685"/>
    <w:rsid w:val="002C05D0"/>
    <w:rsid w:val="002C0961"/>
    <w:rsid w:val="002C0C1F"/>
    <w:rsid w:val="002C169A"/>
    <w:rsid w:val="002C16B5"/>
    <w:rsid w:val="002C1A0A"/>
    <w:rsid w:val="002C1F3B"/>
    <w:rsid w:val="002C1FF1"/>
    <w:rsid w:val="002C2333"/>
    <w:rsid w:val="002C2557"/>
    <w:rsid w:val="002C2D34"/>
    <w:rsid w:val="002C315D"/>
    <w:rsid w:val="002C3451"/>
    <w:rsid w:val="002C4097"/>
    <w:rsid w:val="002C4646"/>
    <w:rsid w:val="002C4767"/>
    <w:rsid w:val="002C5A22"/>
    <w:rsid w:val="002C6344"/>
    <w:rsid w:val="002C670A"/>
    <w:rsid w:val="002C67DC"/>
    <w:rsid w:val="002C6A02"/>
    <w:rsid w:val="002C6BE3"/>
    <w:rsid w:val="002C7078"/>
    <w:rsid w:val="002C7196"/>
    <w:rsid w:val="002C72A7"/>
    <w:rsid w:val="002C732C"/>
    <w:rsid w:val="002C7DFB"/>
    <w:rsid w:val="002D046B"/>
    <w:rsid w:val="002D07E0"/>
    <w:rsid w:val="002D0800"/>
    <w:rsid w:val="002D091C"/>
    <w:rsid w:val="002D0DE3"/>
    <w:rsid w:val="002D0FD0"/>
    <w:rsid w:val="002D2B7D"/>
    <w:rsid w:val="002D30FC"/>
    <w:rsid w:val="002D32BC"/>
    <w:rsid w:val="002D49DF"/>
    <w:rsid w:val="002D5433"/>
    <w:rsid w:val="002D591B"/>
    <w:rsid w:val="002D652F"/>
    <w:rsid w:val="002D6A31"/>
    <w:rsid w:val="002D7B91"/>
    <w:rsid w:val="002E03EE"/>
    <w:rsid w:val="002E0B97"/>
    <w:rsid w:val="002E19A6"/>
    <w:rsid w:val="002E1A8D"/>
    <w:rsid w:val="002E1BF2"/>
    <w:rsid w:val="002E2497"/>
    <w:rsid w:val="002E2A95"/>
    <w:rsid w:val="002E2AB0"/>
    <w:rsid w:val="002E2F63"/>
    <w:rsid w:val="002E3280"/>
    <w:rsid w:val="002E3F13"/>
    <w:rsid w:val="002E40D7"/>
    <w:rsid w:val="002E4224"/>
    <w:rsid w:val="002E4895"/>
    <w:rsid w:val="002E49E9"/>
    <w:rsid w:val="002E4EB9"/>
    <w:rsid w:val="002E578C"/>
    <w:rsid w:val="002E5847"/>
    <w:rsid w:val="002E59F3"/>
    <w:rsid w:val="002E5CFA"/>
    <w:rsid w:val="002E79D1"/>
    <w:rsid w:val="002E7C46"/>
    <w:rsid w:val="002F028A"/>
    <w:rsid w:val="002F08EF"/>
    <w:rsid w:val="002F13F5"/>
    <w:rsid w:val="002F1E7D"/>
    <w:rsid w:val="002F2815"/>
    <w:rsid w:val="002F2F4C"/>
    <w:rsid w:val="002F3581"/>
    <w:rsid w:val="002F365C"/>
    <w:rsid w:val="002F393F"/>
    <w:rsid w:val="002F3C01"/>
    <w:rsid w:val="002F46FD"/>
    <w:rsid w:val="002F4B16"/>
    <w:rsid w:val="002F5450"/>
    <w:rsid w:val="002F6720"/>
    <w:rsid w:val="002F6B5D"/>
    <w:rsid w:val="002F6E4B"/>
    <w:rsid w:val="00300212"/>
    <w:rsid w:val="003004C5"/>
    <w:rsid w:val="0030071C"/>
    <w:rsid w:val="0030166F"/>
    <w:rsid w:val="00301AF8"/>
    <w:rsid w:val="003023B8"/>
    <w:rsid w:val="0030292C"/>
    <w:rsid w:val="00303282"/>
    <w:rsid w:val="003032E7"/>
    <w:rsid w:val="00303D5E"/>
    <w:rsid w:val="003043E7"/>
    <w:rsid w:val="00304B64"/>
    <w:rsid w:val="00304C11"/>
    <w:rsid w:val="003055A3"/>
    <w:rsid w:val="0030591D"/>
    <w:rsid w:val="00305D2A"/>
    <w:rsid w:val="003066F6"/>
    <w:rsid w:val="003067AA"/>
    <w:rsid w:val="003071D3"/>
    <w:rsid w:val="0030785F"/>
    <w:rsid w:val="003101B3"/>
    <w:rsid w:val="003108E2"/>
    <w:rsid w:val="0031123F"/>
    <w:rsid w:val="0031160E"/>
    <w:rsid w:val="003118D9"/>
    <w:rsid w:val="00311A03"/>
    <w:rsid w:val="00311C02"/>
    <w:rsid w:val="003127AF"/>
    <w:rsid w:val="003130E5"/>
    <w:rsid w:val="00313D0F"/>
    <w:rsid w:val="00313D24"/>
    <w:rsid w:val="00313F5A"/>
    <w:rsid w:val="00313FEB"/>
    <w:rsid w:val="00314075"/>
    <w:rsid w:val="0031484E"/>
    <w:rsid w:val="003148FA"/>
    <w:rsid w:val="00314E2D"/>
    <w:rsid w:val="003154BD"/>
    <w:rsid w:val="00315538"/>
    <w:rsid w:val="003155DE"/>
    <w:rsid w:val="00315B20"/>
    <w:rsid w:val="00316ACB"/>
    <w:rsid w:val="00316D1E"/>
    <w:rsid w:val="003172E1"/>
    <w:rsid w:val="00317462"/>
    <w:rsid w:val="0031748D"/>
    <w:rsid w:val="00317610"/>
    <w:rsid w:val="00317BA7"/>
    <w:rsid w:val="00317D97"/>
    <w:rsid w:val="00320568"/>
    <w:rsid w:val="00320659"/>
    <w:rsid w:val="003207F2"/>
    <w:rsid w:val="00320D9A"/>
    <w:rsid w:val="00321587"/>
    <w:rsid w:val="00321EA1"/>
    <w:rsid w:val="00321F0D"/>
    <w:rsid w:val="00322484"/>
    <w:rsid w:val="00323FD4"/>
    <w:rsid w:val="00325475"/>
    <w:rsid w:val="00325644"/>
    <w:rsid w:val="00325954"/>
    <w:rsid w:val="00325B0F"/>
    <w:rsid w:val="00325C4D"/>
    <w:rsid w:val="003266F8"/>
    <w:rsid w:val="00326FE7"/>
    <w:rsid w:val="00327134"/>
    <w:rsid w:val="003278FD"/>
    <w:rsid w:val="003306F5"/>
    <w:rsid w:val="003309DF"/>
    <w:rsid w:val="00330DCC"/>
    <w:rsid w:val="0033150F"/>
    <w:rsid w:val="00331ACC"/>
    <w:rsid w:val="00331CAB"/>
    <w:rsid w:val="00331F96"/>
    <w:rsid w:val="00332A31"/>
    <w:rsid w:val="00333AF6"/>
    <w:rsid w:val="00334460"/>
    <w:rsid w:val="003344B1"/>
    <w:rsid w:val="00334F13"/>
    <w:rsid w:val="00334F78"/>
    <w:rsid w:val="003350FB"/>
    <w:rsid w:val="0033564C"/>
    <w:rsid w:val="003357B8"/>
    <w:rsid w:val="00335883"/>
    <w:rsid w:val="00336635"/>
    <w:rsid w:val="0033689C"/>
    <w:rsid w:val="00336FBD"/>
    <w:rsid w:val="00337AC9"/>
    <w:rsid w:val="00340515"/>
    <w:rsid w:val="00341709"/>
    <w:rsid w:val="00341CE3"/>
    <w:rsid w:val="00341F9C"/>
    <w:rsid w:val="0034207C"/>
    <w:rsid w:val="0034232D"/>
    <w:rsid w:val="0034343B"/>
    <w:rsid w:val="003438E1"/>
    <w:rsid w:val="0034416F"/>
    <w:rsid w:val="00344A90"/>
    <w:rsid w:val="00344BB3"/>
    <w:rsid w:val="003474E2"/>
    <w:rsid w:val="00347C03"/>
    <w:rsid w:val="00350234"/>
    <w:rsid w:val="003503CB"/>
    <w:rsid w:val="00350677"/>
    <w:rsid w:val="00351480"/>
    <w:rsid w:val="00351C34"/>
    <w:rsid w:val="00351E2A"/>
    <w:rsid w:val="00351EED"/>
    <w:rsid w:val="00352319"/>
    <w:rsid w:val="00352C48"/>
    <w:rsid w:val="00353EE5"/>
    <w:rsid w:val="0035401A"/>
    <w:rsid w:val="0035461A"/>
    <w:rsid w:val="00354BFC"/>
    <w:rsid w:val="00354ECB"/>
    <w:rsid w:val="00354F00"/>
    <w:rsid w:val="00354F83"/>
    <w:rsid w:val="003553AC"/>
    <w:rsid w:val="003554FD"/>
    <w:rsid w:val="00355842"/>
    <w:rsid w:val="00355EEC"/>
    <w:rsid w:val="003562EF"/>
    <w:rsid w:val="003563F3"/>
    <w:rsid w:val="00356A0F"/>
    <w:rsid w:val="00356F06"/>
    <w:rsid w:val="00356F4D"/>
    <w:rsid w:val="00357065"/>
    <w:rsid w:val="00357263"/>
    <w:rsid w:val="0035731D"/>
    <w:rsid w:val="00360102"/>
    <w:rsid w:val="003605D0"/>
    <w:rsid w:val="003615B0"/>
    <w:rsid w:val="003621B4"/>
    <w:rsid w:val="003623F5"/>
    <w:rsid w:val="003629D0"/>
    <w:rsid w:val="00362EAD"/>
    <w:rsid w:val="003632AF"/>
    <w:rsid w:val="00363723"/>
    <w:rsid w:val="00364440"/>
    <w:rsid w:val="003648AF"/>
    <w:rsid w:val="003649F9"/>
    <w:rsid w:val="00364D16"/>
    <w:rsid w:val="00365735"/>
    <w:rsid w:val="00365C20"/>
    <w:rsid w:val="0036639B"/>
    <w:rsid w:val="003664E5"/>
    <w:rsid w:val="00366545"/>
    <w:rsid w:val="00366589"/>
    <w:rsid w:val="003665B9"/>
    <w:rsid w:val="00366756"/>
    <w:rsid w:val="00366C01"/>
    <w:rsid w:val="00366DE3"/>
    <w:rsid w:val="0036727B"/>
    <w:rsid w:val="003677E8"/>
    <w:rsid w:val="00367C19"/>
    <w:rsid w:val="00367D8D"/>
    <w:rsid w:val="00367E6A"/>
    <w:rsid w:val="00370053"/>
    <w:rsid w:val="0037030B"/>
    <w:rsid w:val="00370643"/>
    <w:rsid w:val="00370764"/>
    <w:rsid w:val="00371BE6"/>
    <w:rsid w:val="00371D5A"/>
    <w:rsid w:val="003720DE"/>
    <w:rsid w:val="0037265A"/>
    <w:rsid w:val="003726C8"/>
    <w:rsid w:val="003738B3"/>
    <w:rsid w:val="00373D72"/>
    <w:rsid w:val="003746C7"/>
    <w:rsid w:val="00374BE4"/>
    <w:rsid w:val="003750BE"/>
    <w:rsid w:val="00375369"/>
    <w:rsid w:val="0037568E"/>
    <w:rsid w:val="0037661A"/>
    <w:rsid w:val="00376891"/>
    <w:rsid w:val="003768F2"/>
    <w:rsid w:val="003773A6"/>
    <w:rsid w:val="003773E4"/>
    <w:rsid w:val="00380945"/>
    <w:rsid w:val="0038102C"/>
    <w:rsid w:val="003827FF"/>
    <w:rsid w:val="003829A3"/>
    <w:rsid w:val="00382A73"/>
    <w:rsid w:val="00382D0D"/>
    <w:rsid w:val="00383989"/>
    <w:rsid w:val="003845AE"/>
    <w:rsid w:val="00384B63"/>
    <w:rsid w:val="00384F6B"/>
    <w:rsid w:val="0038571F"/>
    <w:rsid w:val="00385A14"/>
    <w:rsid w:val="00385EA3"/>
    <w:rsid w:val="00386257"/>
    <w:rsid w:val="0038643C"/>
    <w:rsid w:val="003865C2"/>
    <w:rsid w:val="00386C16"/>
    <w:rsid w:val="0038701E"/>
    <w:rsid w:val="00387E6C"/>
    <w:rsid w:val="00390DD8"/>
    <w:rsid w:val="00390F9E"/>
    <w:rsid w:val="0039105B"/>
    <w:rsid w:val="00391523"/>
    <w:rsid w:val="00392408"/>
    <w:rsid w:val="00392AFA"/>
    <w:rsid w:val="00392E78"/>
    <w:rsid w:val="00393323"/>
    <w:rsid w:val="0039398D"/>
    <w:rsid w:val="00393A16"/>
    <w:rsid w:val="00393B09"/>
    <w:rsid w:val="00393FD4"/>
    <w:rsid w:val="003940C2"/>
    <w:rsid w:val="00394404"/>
    <w:rsid w:val="0039474C"/>
    <w:rsid w:val="0039486D"/>
    <w:rsid w:val="003949AB"/>
    <w:rsid w:val="00395072"/>
    <w:rsid w:val="003950AD"/>
    <w:rsid w:val="003950E8"/>
    <w:rsid w:val="00396533"/>
    <w:rsid w:val="0039654E"/>
    <w:rsid w:val="003973A2"/>
    <w:rsid w:val="00397670"/>
    <w:rsid w:val="003976A9"/>
    <w:rsid w:val="003A0665"/>
    <w:rsid w:val="003A0954"/>
    <w:rsid w:val="003A097B"/>
    <w:rsid w:val="003A2270"/>
    <w:rsid w:val="003A2A12"/>
    <w:rsid w:val="003A2BAA"/>
    <w:rsid w:val="003A3813"/>
    <w:rsid w:val="003A38E4"/>
    <w:rsid w:val="003A41CF"/>
    <w:rsid w:val="003A480C"/>
    <w:rsid w:val="003A4B54"/>
    <w:rsid w:val="003A51DE"/>
    <w:rsid w:val="003A54C3"/>
    <w:rsid w:val="003A5899"/>
    <w:rsid w:val="003A58EC"/>
    <w:rsid w:val="003A5EA8"/>
    <w:rsid w:val="003A74B7"/>
    <w:rsid w:val="003A7D48"/>
    <w:rsid w:val="003A7EFA"/>
    <w:rsid w:val="003A7F82"/>
    <w:rsid w:val="003B0E52"/>
    <w:rsid w:val="003B0E59"/>
    <w:rsid w:val="003B1AE4"/>
    <w:rsid w:val="003B28C0"/>
    <w:rsid w:val="003B2A47"/>
    <w:rsid w:val="003B2DA1"/>
    <w:rsid w:val="003B322A"/>
    <w:rsid w:val="003B32C2"/>
    <w:rsid w:val="003B397C"/>
    <w:rsid w:val="003B3B42"/>
    <w:rsid w:val="003B469D"/>
    <w:rsid w:val="003B55FC"/>
    <w:rsid w:val="003B5688"/>
    <w:rsid w:val="003B57DF"/>
    <w:rsid w:val="003B6948"/>
    <w:rsid w:val="003B6C97"/>
    <w:rsid w:val="003B6EB9"/>
    <w:rsid w:val="003B6F83"/>
    <w:rsid w:val="003B7BA5"/>
    <w:rsid w:val="003B7C0C"/>
    <w:rsid w:val="003C0077"/>
    <w:rsid w:val="003C0922"/>
    <w:rsid w:val="003C1002"/>
    <w:rsid w:val="003C146D"/>
    <w:rsid w:val="003C1BAC"/>
    <w:rsid w:val="003C295A"/>
    <w:rsid w:val="003C38F8"/>
    <w:rsid w:val="003C3D9E"/>
    <w:rsid w:val="003C4358"/>
    <w:rsid w:val="003C49A3"/>
    <w:rsid w:val="003C5067"/>
    <w:rsid w:val="003C565D"/>
    <w:rsid w:val="003C5CED"/>
    <w:rsid w:val="003C5E15"/>
    <w:rsid w:val="003C6041"/>
    <w:rsid w:val="003C6A64"/>
    <w:rsid w:val="003C6CC6"/>
    <w:rsid w:val="003C6D29"/>
    <w:rsid w:val="003C7301"/>
    <w:rsid w:val="003C7AF4"/>
    <w:rsid w:val="003C7E0E"/>
    <w:rsid w:val="003C7F19"/>
    <w:rsid w:val="003D0166"/>
    <w:rsid w:val="003D03D1"/>
    <w:rsid w:val="003D057D"/>
    <w:rsid w:val="003D093F"/>
    <w:rsid w:val="003D1AB0"/>
    <w:rsid w:val="003D1EA1"/>
    <w:rsid w:val="003D2346"/>
    <w:rsid w:val="003D2AFA"/>
    <w:rsid w:val="003D2E55"/>
    <w:rsid w:val="003D3003"/>
    <w:rsid w:val="003D38D7"/>
    <w:rsid w:val="003D42CC"/>
    <w:rsid w:val="003D4352"/>
    <w:rsid w:val="003D4582"/>
    <w:rsid w:val="003D46CB"/>
    <w:rsid w:val="003D4A79"/>
    <w:rsid w:val="003D4E65"/>
    <w:rsid w:val="003D52E5"/>
    <w:rsid w:val="003D582A"/>
    <w:rsid w:val="003D5B49"/>
    <w:rsid w:val="003D5C84"/>
    <w:rsid w:val="003D7208"/>
    <w:rsid w:val="003D7267"/>
    <w:rsid w:val="003D787E"/>
    <w:rsid w:val="003D78CE"/>
    <w:rsid w:val="003D7921"/>
    <w:rsid w:val="003D79BF"/>
    <w:rsid w:val="003D7C2D"/>
    <w:rsid w:val="003D7E70"/>
    <w:rsid w:val="003E0701"/>
    <w:rsid w:val="003E09A6"/>
    <w:rsid w:val="003E1941"/>
    <w:rsid w:val="003E1F5D"/>
    <w:rsid w:val="003E2897"/>
    <w:rsid w:val="003E36CB"/>
    <w:rsid w:val="003E37AE"/>
    <w:rsid w:val="003E390C"/>
    <w:rsid w:val="003E4AF4"/>
    <w:rsid w:val="003E4BF9"/>
    <w:rsid w:val="003E4D81"/>
    <w:rsid w:val="003E56BD"/>
    <w:rsid w:val="003E5D29"/>
    <w:rsid w:val="003E603E"/>
    <w:rsid w:val="003E610B"/>
    <w:rsid w:val="003E6DB0"/>
    <w:rsid w:val="003E7050"/>
    <w:rsid w:val="003E71EB"/>
    <w:rsid w:val="003E7C60"/>
    <w:rsid w:val="003E7DF5"/>
    <w:rsid w:val="003F02C4"/>
    <w:rsid w:val="003F0CBD"/>
    <w:rsid w:val="003F1062"/>
    <w:rsid w:val="003F11D8"/>
    <w:rsid w:val="003F1950"/>
    <w:rsid w:val="003F1AB6"/>
    <w:rsid w:val="003F1F09"/>
    <w:rsid w:val="003F3B9E"/>
    <w:rsid w:val="003F4887"/>
    <w:rsid w:val="003F4A42"/>
    <w:rsid w:val="003F5235"/>
    <w:rsid w:val="003F527A"/>
    <w:rsid w:val="003F5301"/>
    <w:rsid w:val="003F5FB8"/>
    <w:rsid w:val="003F6CD8"/>
    <w:rsid w:val="0040016D"/>
    <w:rsid w:val="004005CE"/>
    <w:rsid w:val="00400A76"/>
    <w:rsid w:val="00401322"/>
    <w:rsid w:val="00401738"/>
    <w:rsid w:val="004018CA"/>
    <w:rsid w:val="00401E66"/>
    <w:rsid w:val="00402A8C"/>
    <w:rsid w:val="00403950"/>
    <w:rsid w:val="00403E25"/>
    <w:rsid w:val="00404793"/>
    <w:rsid w:val="00404807"/>
    <w:rsid w:val="00404E1F"/>
    <w:rsid w:val="00405953"/>
    <w:rsid w:val="0040644F"/>
    <w:rsid w:val="004069DE"/>
    <w:rsid w:val="004075A2"/>
    <w:rsid w:val="00407741"/>
    <w:rsid w:val="0040798B"/>
    <w:rsid w:val="004103DA"/>
    <w:rsid w:val="00410670"/>
    <w:rsid w:val="004118AB"/>
    <w:rsid w:val="00411B68"/>
    <w:rsid w:val="00411E91"/>
    <w:rsid w:val="00412049"/>
    <w:rsid w:val="004120BA"/>
    <w:rsid w:val="00412628"/>
    <w:rsid w:val="00412AD3"/>
    <w:rsid w:val="00413619"/>
    <w:rsid w:val="00413630"/>
    <w:rsid w:val="00413A3E"/>
    <w:rsid w:val="00413DDF"/>
    <w:rsid w:val="00414A9B"/>
    <w:rsid w:val="00414DC8"/>
    <w:rsid w:val="00414F3E"/>
    <w:rsid w:val="00415AA7"/>
    <w:rsid w:val="004162B3"/>
    <w:rsid w:val="00416659"/>
    <w:rsid w:val="00416EAF"/>
    <w:rsid w:val="0041730F"/>
    <w:rsid w:val="004176E2"/>
    <w:rsid w:val="004177BC"/>
    <w:rsid w:val="0042015B"/>
    <w:rsid w:val="00420CF0"/>
    <w:rsid w:val="0042103F"/>
    <w:rsid w:val="004218E2"/>
    <w:rsid w:val="00421B92"/>
    <w:rsid w:val="00421E46"/>
    <w:rsid w:val="004220D6"/>
    <w:rsid w:val="00422D2A"/>
    <w:rsid w:val="0042309C"/>
    <w:rsid w:val="00423268"/>
    <w:rsid w:val="004236F7"/>
    <w:rsid w:val="0042373A"/>
    <w:rsid w:val="00423C1E"/>
    <w:rsid w:val="004243A0"/>
    <w:rsid w:val="00424F67"/>
    <w:rsid w:val="00425364"/>
    <w:rsid w:val="00425D4F"/>
    <w:rsid w:val="00426112"/>
    <w:rsid w:val="00426BD6"/>
    <w:rsid w:val="00426E99"/>
    <w:rsid w:val="0042768D"/>
    <w:rsid w:val="004278F2"/>
    <w:rsid w:val="00427B96"/>
    <w:rsid w:val="00427F79"/>
    <w:rsid w:val="00430078"/>
    <w:rsid w:val="00430A41"/>
    <w:rsid w:val="00430D59"/>
    <w:rsid w:val="00430DB4"/>
    <w:rsid w:val="0043189A"/>
    <w:rsid w:val="00432945"/>
    <w:rsid w:val="00432FC4"/>
    <w:rsid w:val="0043328A"/>
    <w:rsid w:val="00433D8F"/>
    <w:rsid w:val="00433ED1"/>
    <w:rsid w:val="004341F2"/>
    <w:rsid w:val="0043422D"/>
    <w:rsid w:val="004349DA"/>
    <w:rsid w:val="00436D6E"/>
    <w:rsid w:val="0043727E"/>
    <w:rsid w:val="0043746A"/>
    <w:rsid w:val="004379AA"/>
    <w:rsid w:val="00437B4C"/>
    <w:rsid w:val="0044038B"/>
    <w:rsid w:val="004410FA"/>
    <w:rsid w:val="00441299"/>
    <w:rsid w:val="0044163B"/>
    <w:rsid w:val="0044187B"/>
    <w:rsid w:val="00441CFD"/>
    <w:rsid w:val="00442C5B"/>
    <w:rsid w:val="00442E21"/>
    <w:rsid w:val="0044319E"/>
    <w:rsid w:val="00443A1F"/>
    <w:rsid w:val="00443C48"/>
    <w:rsid w:val="00445CDA"/>
    <w:rsid w:val="00445CDC"/>
    <w:rsid w:val="00446125"/>
    <w:rsid w:val="004474DE"/>
    <w:rsid w:val="00447592"/>
    <w:rsid w:val="004476D8"/>
    <w:rsid w:val="00447C8F"/>
    <w:rsid w:val="004517CB"/>
    <w:rsid w:val="00451F43"/>
    <w:rsid w:val="0045204B"/>
    <w:rsid w:val="004529DC"/>
    <w:rsid w:val="004530FA"/>
    <w:rsid w:val="00453532"/>
    <w:rsid w:val="00453B45"/>
    <w:rsid w:val="00453DC9"/>
    <w:rsid w:val="00453E6E"/>
    <w:rsid w:val="00454269"/>
    <w:rsid w:val="00454E18"/>
    <w:rsid w:val="0045525C"/>
    <w:rsid w:val="00455807"/>
    <w:rsid w:val="00455D92"/>
    <w:rsid w:val="004579A1"/>
    <w:rsid w:val="0046008D"/>
    <w:rsid w:val="00461F86"/>
    <w:rsid w:val="00462E5F"/>
    <w:rsid w:val="0046449C"/>
    <w:rsid w:val="004646D0"/>
    <w:rsid w:val="00465141"/>
    <w:rsid w:val="004657B5"/>
    <w:rsid w:val="004662C5"/>
    <w:rsid w:val="00466C06"/>
    <w:rsid w:val="00467672"/>
    <w:rsid w:val="004700E1"/>
    <w:rsid w:val="004709EA"/>
    <w:rsid w:val="00471262"/>
    <w:rsid w:val="00471509"/>
    <w:rsid w:val="00471831"/>
    <w:rsid w:val="00471A68"/>
    <w:rsid w:val="004729B8"/>
    <w:rsid w:val="00473237"/>
    <w:rsid w:val="00473535"/>
    <w:rsid w:val="00474996"/>
    <w:rsid w:val="00474D13"/>
    <w:rsid w:val="00475A59"/>
    <w:rsid w:val="004761B1"/>
    <w:rsid w:val="004762C5"/>
    <w:rsid w:val="00476BCA"/>
    <w:rsid w:val="00476FCA"/>
    <w:rsid w:val="00477356"/>
    <w:rsid w:val="00477363"/>
    <w:rsid w:val="0047784D"/>
    <w:rsid w:val="004779E0"/>
    <w:rsid w:val="00477EFE"/>
    <w:rsid w:val="00480494"/>
    <w:rsid w:val="004809ED"/>
    <w:rsid w:val="00480D3D"/>
    <w:rsid w:val="00481129"/>
    <w:rsid w:val="004816CE"/>
    <w:rsid w:val="004829C9"/>
    <w:rsid w:val="00482F55"/>
    <w:rsid w:val="00483161"/>
    <w:rsid w:val="00484677"/>
    <w:rsid w:val="004847DA"/>
    <w:rsid w:val="00484E02"/>
    <w:rsid w:val="0048552B"/>
    <w:rsid w:val="0048667B"/>
    <w:rsid w:val="00486A19"/>
    <w:rsid w:val="00486D07"/>
    <w:rsid w:val="00487016"/>
    <w:rsid w:val="004872BF"/>
    <w:rsid w:val="00487BCE"/>
    <w:rsid w:val="00490730"/>
    <w:rsid w:val="004907C4"/>
    <w:rsid w:val="00490C71"/>
    <w:rsid w:val="00491060"/>
    <w:rsid w:val="004911D1"/>
    <w:rsid w:val="004912CF"/>
    <w:rsid w:val="00491ADF"/>
    <w:rsid w:val="00491E88"/>
    <w:rsid w:val="004921EC"/>
    <w:rsid w:val="004923D3"/>
    <w:rsid w:val="00492419"/>
    <w:rsid w:val="0049251D"/>
    <w:rsid w:val="004928CB"/>
    <w:rsid w:val="00492F1F"/>
    <w:rsid w:val="0049342D"/>
    <w:rsid w:val="004939EE"/>
    <w:rsid w:val="00493E00"/>
    <w:rsid w:val="0049480F"/>
    <w:rsid w:val="00494D42"/>
    <w:rsid w:val="00495826"/>
    <w:rsid w:val="004958EA"/>
    <w:rsid w:val="00495E80"/>
    <w:rsid w:val="00496385"/>
    <w:rsid w:val="00496AAB"/>
    <w:rsid w:val="00496B76"/>
    <w:rsid w:val="00497047"/>
    <w:rsid w:val="00497137"/>
    <w:rsid w:val="004971A5"/>
    <w:rsid w:val="004971D1"/>
    <w:rsid w:val="00497577"/>
    <w:rsid w:val="00497F7A"/>
    <w:rsid w:val="004A0085"/>
    <w:rsid w:val="004A018C"/>
    <w:rsid w:val="004A0B33"/>
    <w:rsid w:val="004A0CF6"/>
    <w:rsid w:val="004A13D2"/>
    <w:rsid w:val="004A14FD"/>
    <w:rsid w:val="004A1E69"/>
    <w:rsid w:val="004A220E"/>
    <w:rsid w:val="004A2912"/>
    <w:rsid w:val="004A2C26"/>
    <w:rsid w:val="004A3460"/>
    <w:rsid w:val="004A3D97"/>
    <w:rsid w:val="004A4066"/>
    <w:rsid w:val="004A43D1"/>
    <w:rsid w:val="004A4A59"/>
    <w:rsid w:val="004A4E01"/>
    <w:rsid w:val="004A5562"/>
    <w:rsid w:val="004A5F6C"/>
    <w:rsid w:val="004A6150"/>
    <w:rsid w:val="004A6FEA"/>
    <w:rsid w:val="004A79F6"/>
    <w:rsid w:val="004B01C7"/>
    <w:rsid w:val="004B1263"/>
    <w:rsid w:val="004B1444"/>
    <w:rsid w:val="004B162F"/>
    <w:rsid w:val="004B1D3E"/>
    <w:rsid w:val="004B1E36"/>
    <w:rsid w:val="004B2100"/>
    <w:rsid w:val="004B2253"/>
    <w:rsid w:val="004B3921"/>
    <w:rsid w:val="004B3EBD"/>
    <w:rsid w:val="004B47FE"/>
    <w:rsid w:val="004B4A2C"/>
    <w:rsid w:val="004B53CB"/>
    <w:rsid w:val="004B58FD"/>
    <w:rsid w:val="004B5A8F"/>
    <w:rsid w:val="004B62F7"/>
    <w:rsid w:val="004B6F42"/>
    <w:rsid w:val="004B73E5"/>
    <w:rsid w:val="004B775D"/>
    <w:rsid w:val="004B79E4"/>
    <w:rsid w:val="004B7CA2"/>
    <w:rsid w:val="004C00A3"/>
    <w:rsid w:val="004C0A19"/>
    <w:rsid w:val="004C0E9F"/>
    <w:rsid w:val="004C1199"/>
    <w:rsid w:val="004C16DE"/>
    <w:rsid w:val="004C183B"/>
    <w:rsid w:val="004C1888"/>
    <w:rsid w:val="004C18C0"/>
    <w:rsid w:val="004C194B"/>
    <w:rsid w:val="004C1D0C"/>
    <w:rsid w:val="004C2727"/>
    <w:rsid w:val="004C276B"/>
    <w:rsid w:val="004C3718"/>
    <w:rsid w:val="004C3BB3"/>
    <w:rsid w:val="004C47BA"/>
    <w:rsid w:val="004C49FD"/>
    <w:rsid w:val="004C5071"/>
    <w:rsid w:val="004C5567"/>
    <w:rsid w:val="004C5793"/>
    <w:rsid w:val="004C6151"/>
    <w:rsid w:val="004C65CF"/>
    <w:rsid w:val="004C687A"/>
    <w:rsid w:val="004C68B1"/>
    <w:rsid w:val="004C7113"/>
    <w:rsid w:val="004C7212"/>
    <w:rsid w:val="004D01B5"/>
    <w:rsid w:val="004D02E6"/>
    <w:rsid w:val="004D05A8"/>
    <w:rsid w:val="004D108B"/>
    <w:rsid w:val="004D1245"/>
    <w:rsid w:val="004D21CA"/>
    <w:rsid w:val="004D23D6"/>
    <w:rsid w:val="004D295B"/>
    <w:rsid w:val="004D2B8A"/>
    <w:rsid w:val="004D2D8A"/>
    <w:rsid w:val="004D3302"/>
    <w:rsid w:val="004D4639"/>
    <w:rsid w:val="004D4CBE"/>
    <w:rsid w:val="004D5169"/>
    <w:rsid w:val="004D57AA"/>
    <w:rsid w:val="004D5CF0"/>
    <w:rsid w:val="004D611F"/>
    <w:rsid w:val="004D64A0"/>
    <w:rsid w:val="004E031B"/>
    <w:rsid w:val="004E050C"/>
    <w:rsid w:val="004E1590"/>
    <w:rsid w:val="004E212E"/>
    <w:rsid w:val="004E214F"/>
    <w:rsid w:val="004E234F"/>
    <w:rsid w:val="004E29BC"/>
    <w:rsid w:val="004E3231"/>
    <w:rsid w:val="004E36E3"/>
    <w:rsid w:val="004E37B3"/>
    <w:rsid w:val="004E3C75"/>
    <w:rsid w:val="004E45E2"/>
    <w:rsid w:val="004E4D39"/>
    <w:rsid w:val="004E4F0F"/>
    <w:rsid w:val="004E5496"/>
    <w:rsid w:val="004E579D"/>
    <w:rsid w:val="004E76BB"/>
    <w:rsid w:val="004E78D9"/>
    <w:rsid w:val="004E7D3A"/>
    <w:rsid w:val="004E7E93"/>
    <w:rsid w:val="004F1021"/>
    <w:rsid w:val="004F12CC"/>
    <w:rsid w:val="004F137D"/>
    <w:rsid w:val="004F181E"/>
    <w:rsid w:val="004F1D2E"/>
    <w:rsid w:val="004F1EA1"/>
    <w:rsid w:val="004F2271"/>
    <w:rsid w:val="004F2808"/>
    <w:rsid w:val="004F29EF"/>
    <w:rsid w:val="004F2C12"/>
    <w:rsid w:val="004F334E"/>
    <w:rsid w:val="004F376D"/>
    <w:rsid w:val="004F39C1"/>
    <w:rsid w:val="004F41B6"/>
    <w:rsid w:val="004F52F1"/>
    <w:rsid w:val="004F6D07"/>
    <w:rsid w:val="004F7022"/>
    <w:rsid w:val="004F73A2"/>
    <w:rsid w:val="004F76AB"/>
    <w:rsid w:val="004F7965"/>
    <w:rsid w:val="004F7BEB"/>
    <w:rsid w:val="00500205"/>
    <w:rsid w:val="005002C6"/>
    <w:rsid w:val="005002FD"/>
    <w:rsid w:val="005007FF"/>
    <w:rsid w:val="00500ED2"/>
    <w:rsid w:val="00502A07"/>
    <w:rsid w:val="005038C8"/>
    <w:rsid w:val="00503A5C"/>
    <w:rsid w:val="0050486F"/>
    <w:rsid w:val="00505210"/>
    <w:rsid w:val="005058E1"/>
    <w:rsid w:val="005059B6"/>
    <w:rsid w:val="00505C75"/>
    <w:rsid w:val="00505EB8"/>
    <w:rsid w:val="00505F27"/>
    <w:rsid w:val="00507012"/>
    <w:rsid w:val="00507D85"/>
    <w:rsid w:val="00507E50"/>
    <w:rsid w:val="00510029"/>
    <w:rsid w:val="005103E6"/>
    <w:rsid w:val="005104BB"/>
    <w:rsid w:val="00510BBC"/>
    <w:rsid w:val="00512555"/>
    <w:rsid w:val="005125AC"/>
    <w:rsid w:val="00512666"/>
    <w:rsid w:val="005129FA"/>
    <w:rsid w:val="00512E07"/>
    <w:rsid w:val="0051304C"/>
    <w:rsid w:val="0051330A"/>
    <w:rsid w:val="005134B6"/>
    <w:rsid w:val="005140FC"/>
    <w:rsid w:val="00514914"/>
    <w:rsid w:val="0051502D"/>
    <w:rsid w:val="005150A9"/>
    <w:rsid w:val="00515BA3"/>
    <w:rsid w:val="00515D5E"/>
    <w:rsid w:val="0051653A"/>
    <w:rsid w:val="00516AF9"/>
    <w:rsid w:val="00516B25"/>
    <w:rsid w:val="00516E44"/>
    <w:rsid w:val="005202C0"/>
    <w:rsid w:val="0052082B"/>
    <w:rsid w:val="005213A9"/>
    <w:rsid w:val="00521F8C"/>
    <w:rsid w:val="00522037"/>
    <w:rsid w:val="00523BAC"/>
    <w:rsid w:val="00523D20"/>
    <w:rsid w:val="00523E4D"/>
    <w:rsid w:val="00523ED8"/>
    <w:rsid w:val="005243B2"/>
    <w:rsid w:val="00524FAF"/>
    <w:rsid w:val="005254F6"/>
    <w:rsid w:val="0052551D"/>
    <w:rsid w:val="0052606F"/>
    <w:rsid w:val="00527639"/>
    <w:rsid w:val="00527816"/>
    <w:rsid w:val="00527EDA"/>
    <w:rsid w:val="005300C4"/>
    <w:rsid w:val="00530489"/>
    <w:rsid w:val="00530D75"/>
    <w:rsid w:val="00531975"/>
    <w:rsid w:val="00531CE5"/>
    <w:rsid w:val="00531FB7"/>
    <w:rsid w:val="005322E4"/>
    <w:rsid w:val="00532560"/>
    <w:rsid w:val="0053276D"/>
    <w:rsid w:val="00532826"/>
    <w:rsid w:val="00533162"/>
    <w:rsid w:val="005332BE"/>
    <w:rsid w:val="005335A2"/>
    <w:rsid w:val="00533AFB"/>
    <w:rsid w:val="0053422C"/>
    <w:rsid w:val="005349CE"/>
    <w:rsid w:val="005359E2"/>
    <w:rsid w:val="005373CE"/>
    <w:rsid w:val="00537A54"/>
    <w:rsid w:val="00537DBE"/>
    <w:rsid w:val="00540167"/>
    <w:rsid w:val="00540221"/>
    <w:rsid w:val="005404F8"/>
    <w:rsid w:val="00541062"/>
    <w:rsid w:val="00541245"/>
    <w:rsid w:val="00541342"/>
    <w:rsid w:val="00541736"/>
    <w:rsid w:val="0054209A"/>
    <w:rsid w:val="005426EB"/>
    <w:rsid w:val="00542826"/>
    <w:rsid w:val="005428D8"/>
    <w:rsid w:val="00542D6F"/>
    <w:rsid w:val="005430C8"/>
    <w:rsid w:val="0054314A"/>
    <w:rsid w:val="0054364E"/>
    <w:rsid w:val="005437A9"/>
    <w:rsid w:val="005442F0"/>
    <w:rsid w:val="00545887"/>
    <w:rsid w:val="00545B2B"/>
    <w:rsid w:val="00545B5D"/>
    <w:rsid w:val="0054625F"/>
    <w:rsid w:val="00546436"/>
    <w:rsid w:val="005469C3"/>
    <w:rsid w:val="00546D57"/>
    <w:rsid w:val="00546E63"/>
    <w:rsid w:val="00550076"/>
    <w:rsid w:val="005503C8"/>
    <w:rsid w:val="005505F0"/>
    <w:rsid w:val="005507EF"/>
    <w:rsid w:val="005515F5"/>
    <w:rsid w:val="0055163B"/>
    <w:rsid w:val="005519C1"/>
    <w:rsid w:val="0055285B"/>
    <w:rsid w:val="00552A9C"/>
    <w:rsid w:val="005530B3"/>
    <w:rsid w:val="0055325F"/>
    <w:rsid w:val="00553854"/>
    <w:rsid w:val="00554146"/>
    <w:rsid w:val="00554187"/>
    <w:rsid w:val="0055481F"/>
    <w:rsid w:val="00554FB2"/>
    <w:rsid w:val="005554E7"/>
    <w:rsid w:val="00556043"/>
    <w:rsid w:val="00556504"/>
    <w:rsid w:val="00556922"/>
    <w:rsid w:val="0055698C"/>
    <w:rsid w:val="00557B54"/>
    <w:rsid w:val="00560362"/>
    <w:rsid w:val="00560BC2"/>
    <w:rsid w:val="00560D62"/>
    <w:rsid w:val="00561825"/>
    <w:rsid w:val="00562BB1"/>
    <w:rsid w:val="00562F84"/>
    <w:rsid w:val="0056342C"/>
    <w:rsid w:val="005635ED"/>
    <w:rsid w:val="00563846"/>
    <w:rsid w:val="00563AB3"/>
    <w:rsid w:val="00563AC7"/>
    <w:rsid w:val="00563C8E"/>
    <w:rsid w:val="005647A8"/>
    <w:rsid w:val="005651C9"/>
    <w:rsid w:val="0056538C"/>
    <w:rsid w:val="005656FA"/>
    <w:rsid w:val="005658AB"/>
    <w:rsid w:val="005663D5"/>
    <w:rsid w:val="00567312"/>
    <w:rsid w:val="00567C41"/>
    <w:rsid w:val="00570342"/>
    <w:rsid w:val="00570CD7"/>
    <w:rsid w:val="005711D8"/>
    <w:rsid w:val="005722A7"/>
    <w:rsid w:val="00572726"/>
    <w:rsid w:val="00572862"/>
    <w:rsid w:val="005730A0"/>
    <w:rsid w:val="00573489"/>
    <w:rsid w:val="00573532"/>
    <w:rsid w:val="00573BB7"/>
    <w:rsid w:val="0057491E"/>
    <w:rsid w:val="00574F47"/>
    <w:rsid w:val="0057594C"/>
    <w:rsid w:val="005765A0"/>
    <w:rsid w:val="0057669B"/>
    <w:rsid w:val="00577FD9"/>
    <w:rsid w:val="00580541"/>
    <w:rsid w:val="00580656"/>
    <w:rsid w:val="0058088B"/>
    <w:rsid w:val="005808EA"/>
    <w:rsid w:val="00580C71"/>
    <w:rsid w:val="00581276"/>
    <w:rsid w:val="00581499"/>
    <w:rsid w:val="00583122"/>
    <w:rsid w:val="005836B1"/>
    <w:rsid w:val="00583F61"/>
    <w:rsid w:val="00584DE1"/>
    <w:rsid w:val="0058596D"/>
    <w:rsid w:val="00585F06"/>
    <w:rsid w:val="00586AA9"/>
    <w:rsid w:val="005871D3"/>
    <w:rsid w:val="0058730D"/>
    <w:rsid w:val="00587611"/>
    <w:rsid w:val="005879A4"/>
    <w:rsid w:val="00587CFF"/>
    <w:rsid w:val="00587F3B"/>
    <w:rsid w:val="005905BD"/>
    <w:rsid w:val="00592067"/>
    <w:rsid w:val="005927B1"/>
    <w:rsid w:val="005930FC"/>
    <w:rsid w:val="00593C8A"/>
    <w:rsid w:val="0059424F"/>
    <w:rsid w:val="0059430A"/>
    <w:rsid w:val="005948B4"/>
    <w:rsid w:val="005948C7"/>
    <w:rsid w:val="0059497B"/>
    <w:rsid w:val="00594ED5"/>
    <w:rsid w:val="00594F8B"/>
    <w:rsid w:val="005951E4"/>
    <w:rsid w:val="005955BE"/>
    <w:rsid w:val="00595B73"/>
    <w:rsid w:val="005963B3"/>
    <w:rsid w:val="00596459"/>
    <w:rsid w:val="00596BC9"/>
    <w:rsid w:val="00596E85"/>
    <w:rsid w:val="00596F74"/>
    <w:rsid w:val="00597E03"/>
    <w:rsid w:val="005A05DF"/>
    <w:rsid w:val="005A1A88"/>
    <w:rsid w:val="005A1DCF"/>
    <w:rsid w:val="005A394C"/>
    <w:rsid w:val="005A39CB"/>
    <w:rsid w:val="005A43BE"/>
    <w:rsid w:val="005A43E6"/>
    <w:rsid w:val="005A4458"/>
    <w:rsid w:val="005A4B0C"/>
    <w:rsid w:val="005A50CC"/>
    <w:rsid w:val="005A531F"/>
    <w:rsid w:val="005A5583"/>
    <w:rsid w:val="005A59F9"/>
    <w:rsid w:val="005A5CC0"/>
    <w:rsid w:val="005A5D32"/>
    <w:rsid w:val="005A67B7"/>
    <w:rsid w:val="005A6B0A"/>
    <w:rsid w:val="005A72F4"/>
    <w:rsid w:val="005A747E"/>
    <w:rsid w:val="005B1072"/>
    <w:rsid w:val="005B134E"/>
    <w:rsid w:val="005B13BA"/>
    <w:rsid w:val="005B1D95"/>
    <w:rsid w:val="005B2276"/>
    <w:rsid w:val="005B269A"/>
    <w:rsid w:val="005B4813"/>
    <w:rsid w:val="005B4C0B"/>
    <w:rsid w:val="005B4EA2"/>
    <w:rsid w:val="005B5634"/>
    <w:rsid w:val="005B60FE"/>
    <w:rsid w:val="005B67B0"/>
    <w:rsid w:val="005B7382"/>
    <w:rsid w:val="005C10AD"/>
    <w:rsid w:val="005C1427"/>
    <w:rsid w:val="005C18AD"/>
    <w:rsid w:val="005C1C98"/>
    <w:rsid w:val="005C24C0"/>
    <w:rsid w:val="005C2650"/>
    <w:rsid w:val="005C3C33"/>
    <w:rsid w:val="005C44FF"/>
    <w:rsid w:val="005C47F5"/>
    <w:rsid w:val="005C5F52"/>
    <w:rsid w:val="005C5FDA"/>
    <w:rsid w:val="005C702A"/>
    <w:rsid w:val="005C7145"/>
    <w:rsid w:val="005C7318"/>
    <w:rsid w:val="005D0740"/>
    <w:rsid w:val="005D0FA2"/>
    <w:rsid w:val="005D17F7"/>
    <w:rsid w:val="005D230C"/>
    <w:rsid w:val="005D256B"/>
    <w:rsid w:val="005D34DB"/>
    <w:rsid w:val="005D3E8E"/>
    <w:rsid w:val="005D432C"/>
    <w:rsid w:val="005D4564"/>
    <w:rsid w:val="005D4E3B"/>
    <w:rsid w:val="005D5051"/>
    <w:rsid w:val="005D50A3"/>
    <w:rsid w:val="005D5FDA"/>
    <w:rsid w:val="005D73E9"/>
    <w:rsid w:val="005D791D"/>
    <w:rsid w:val="005D7AD0"/>
    <w:rsid w:val="005E04B7"/>
    <w:rsid w:val="005E09C3"/>
    <w:rsid w:val="005E0C14"/>
    <w:rsid w:val="005E120F"/>
    <w:rsid w:val="005E12C9"/>
    <w:rsid w:val="005E1630"/>
    <w:rsid w:val="005E17BB"/>
    <w:rsid w:val="005E1BF9"/>
    <w:rsid w:val="005E1E61"/>
    <w:rsid w:val="005E1F92"/>
    <w:rsid w:val="005E25C8"/>
    <w:rsid w:val="005E367D"/>
    <w:rsid w:val="005E3F98"/>
    <w:rsid w:val="005E44CC"/>
    <w:rsid w:val="005E4866"/>
    <w:rsid w:val="005E4CAD"/>
    <w:rsid w:val="005E4CE7"/>
    <w:rsid w:val="005E5307"/>
    <w:rsid w:val="005E5642"/>
    <w:rsid w:val="005E5935"/>
    <w:rsid w:val="005E5B64"/>
    <w:rsid w:val="005E669A"/>
    <w:rsid w:val="005E6A82"/>
    <w:rsid w:val="005E70CB"/>
    <w:rsid w:val="005E72A6"/>
    <w:rsid w:val="005E767E"/>
    <w:rsid w:val="005E791E"/>
    <w:rsid w:val="005E7BDF"/>
    <w:rsid w:val="005E7EFC"/>
    <w:rsid w:val="005F2E09"/>
    <w:rsid w:val="005F31DA"/>
    <w:rsid w:val="005F4806"/>
    <w:rsid w:val="005F520E"/>
    <w:rsid w:val="005F5593"/>
    <w:rsid w:val="005F55B6"/>
    <w:rsid w:val="005F56AF"/>
    <w:rsid w:val="005F574C"/>
    <w:rsid w:val="005F5FD3"/>
    <w:rsid w:val="005F603B"/>
    <w:rsid w:val="005F6232"/>
    <w:rsid w:val="005F6324"/>
    <w:rsid w:val="005F6704"/>
    <w:rsid w:val="00600401"/>
    <w:rsid w:val="00600B27"/>
    <w:rsid w:val="006016CB"/>
    <w:rsid w:val="00601C1E"/>
    <w:rsid w:val="006039E6"/>
    <w:rsid w:val="00604190"/>
    <w:rsid w:val="00604A39"/>
    <w:rsid w:val="0060505D"/>
    <w:rsid w:val="00605610"/>
    <w:rsid w:val="00605615"/>
    <w:rsid w:val="00606027"/>
    <w:rsid w:val="00607E6F"/>
    <w:rsid w:val="0061076B"/>
    <w:rsid w:val="006107CB"/>
    <w:rsid w:val="00610975"/>
    <w:rsid w:val="00611914"/>
    <w:rsid w:val="00611C4D"/>
    <w:rsid w:val="00611C90"/>
    <w:rsid w:val="00613559"/>
    <w:rsid w:val="00614DB0"/>
    <w:rsid w:val="006151AF"/>
    <w:rsid w:val="00615958"/>
    <w:rsid w:val="006164DD"/>
    <w:rsid w:val="00616A3D"/>
    <w:rsid w:val="00616DBA"/>
    <w:rsid w:val="0061767A"/>
    <w:rsid w:val="0061788B"/>
    <w:rsid w:val="00617AD0"/>
    <w:rsid w:val="00620C02"/>
    <w:rsid w:val="00620D9E"/>
    <w:rsid w:val="0062115E"/>
    <w:rsid w:val="006211A4"/>
    <w:rsid w:val="006212C3"/>
    <w:rsid w:val="0062191C"/>
    <w:rsid w:val="00622466"/>
    <w:rsid w:val="00623911"/>
    <w:rsid w:val="006239F0"/>
    <w:rsid w:val="006240D7"/>
    <w:rsid w:val="0062434A"/>
    <w:rsid w:val="006246EC"/>
    <w:rsid w:val="00624FBA"/>
    <w:rsid w:val="00625304"/>
    <w:rsid w:val="006253F3"/>
    <w:rsid w:val="00625B64"/>
    <w:rsid w:val="00625F7D"/>
    <w:rsid w:val="0062622F"/>
    <w:rsid w:val="0062680B"/>
    <w:rsid w:val="00627CA1"/>
    <w:rsid w:val="00627F5B"/>
    <w:rsid w:val="00630805"/>
    <w:rsid w:val="006308B7"/>
    <w:rsid w:val="00630DE6"/>
    <w:rsid w:val="00630E8F"/>
    <w:rsid w:val="00630EAC"/>
    <w:rsid w:val="00631094"/>
    <w:rsid w:val="0063134B"/>
    <w:rsid w:val="006317AF"/>
    <w:rsid w:val="00631C11"/>
    <w:rsid w:val="00631FFC"/>
    <w:rsid w:val="0063211B"/>
    <w:rsid w:val="00632786"/>
    <w:rsid w:val="006330DE"/>
    <w:rsid w:val="0063348B"/>
    <w:rsid w:val="0063376F"/>
    <w:rsid w:val="00634328"/>
    <w:rsid w:val="00634A6A"/>
    <w:rsid w:val="00635524"/>
    <w:rsid w:val="006356A3"/>
    <w:rsid w:val="006359DA"/>
    <w:rsid w:val="00635AE4"/>
    <w:rsid w:val="0063649E"/>
    <w:rsid w:val="00636970"/>
    <w:rsid w:val="00636ED5"/>
    <w:rsid w:val="00637430"/>
    <w:rsid w:val="00637A1E"/>
    <w:rsid w:val="00637F7A"/>
    <w:rsid w:val="00640D24"/>
    <w:rsid w:val="006417B3"/>
    <w:rsid w:val="00642847"/>
    <w:rsid w:val="006431D3"/>
    <w:rsid w:val="006431F9"/>
    <w:rsid w:val="00643245"/>
    <w:rsid w:val="006448BA"/>
    <w:rsid w:val="00644BAB"/>
    <w:rsid w:val="00644DFF"/>
    <w:rsid w:val="0064558A"/>
    <w:rsid w:val="00645745"/>
    <w:rsid w:val="00645C93"/>
    <w:rsid w:val="0064602F"/>
    <w:rsid w:val="00646D02"/>
    <w:rsid w:val="006472B9"/>
    <w:rsid w:val="00647DFD"/>
    <w:rsid w:val="00650699"/>
    <w:rsid w:val="006506E7"/>
    <w:rsid w:val="00650BFA"/>
    <w:rsid w:val="00651605"/>
    <w:rsid w:val="00651ABC"/>
    <w:rsid w:val="00651E1E"/>
    <w:rsid w:val="00653D4D"/>
    <w:rsid w:val="00654516"/>
    <w:rsid w:val="00655428"/>
    <w:rsid w:val="006554AC"/>
    <w:rsid w:val="006555B9"/>
    <w:rsid w:val="00655668"/>
    <w:rsid w:val="00655C6E"/>
    <w:rsid w:val="0065622C"/>
    <w:rsid w:val="006568BC"/>
    <w:rsid w:val="006571E0"/>
    <w:rsid w:val="00657447"/>
    <w:rsid w:val="00657E43"/>
    <w:rsid w:val="0066032A"/>
    <w:rsid w:val="00660452"/>
    <w:rsid w:val="00660A8B"/>
    <w:rsid w:val="006620C7"/>
    <w:rsid w:val="00662B38"/>
    <w:rsid w:val="00662C38"/>
    <w:rsid w:val="0066307A"/>
    <w:rsid w:val="00663B7A"/>
    <w:rsid w:val="00664344"/>
    <w:rsid w:val="006644FE"/>
    <w:rsid w:val="006646BC"/>
    <w:rsid w:val="006648EC"/>
    <w:rsid w:val="00664BBA"/>
    <w:rsid w:val="0066505D"/>
    <w:rsid w:val="00666C94"/>
    <w:rsid w:val="00667013"/>
    <w:rsid w:val="006676E6"/>
    <w:rsid w:val="0066790C"/>
    <w:rsid w:val="00667A61"/>
    <w:rsid w:val="00670029"/>
    <w:rsid w:val="006704CC"/>
    <w:rsid w:val="00670B68"/>
    <w:rsid w:val="00670C3A"/>
    <w:rsid w:val="00670E64"/>
    <w:rsid w:val="00670FBD"/>
    <w:rsid w:val="0067136D"/>
    <w:rsid w:val="00671F69"/>
    <w:rsid w:val="00671F88"/>
    <w:rsid w:val="00672254"/>
    <w:rsid w:val="00673733"/>
    <w:rsid w:val="0067416D"/>
    <w:rsid w:val="00674E09"/>
    <w:rsid w:val="00674EEB"/>
    <w:rsid w:val="00675008"/>
    <w:rsid w:val="0067574F"/>
    <w:rsid w:val="00675902"/>
    <w:rsid w:val="006759F6"/>
    <w:rsid w:val="0067669F"/>
    <w:rsid w:val="00676909"/>
    <w:rsid w:val="0067694B"/>
    <w:rsid w:val="00676ADC"/>
    <w:rsid w:val="006807D7"/>
    <w:rsid w:val="00681870"/>
    <w:rsid w:val="006819C9"/>
    <w:rsid w:val="00681BD2"/>
    <w:rsid w:val="00681E22"/>
    <w:rsid w:val="00681F30"/>
    <w:rsid w:val="00682CE4"/>
    <w:rsid w:val="00683710"/>
    <w:rsid w:val="00684866"/>
    <w:rsid w:val="00684E1A"/>
    <w:rsid w:val="0068532E"/>
    <w:rsid w:val="006853CF"/>
    <w:rsid w:val="00686DF5"/>
    <w:rsid w:val="00687B35"/>
    <w:rsid w:val="00690140"/>
    <w:rsid w:val="00690825"/>
    <w:rsid w:val="00690A5D"/>
    <w:rsid w:val="00691B51"/>
    <w:rsid w:val="00692F24"/>
    <w:rsid w:val="00692F7E"/>
    <w:rsid w:val="006932B0"/>
    <w:rsid w:val="00693EBC"/>
    <w:rsid w:val="0069455C"/>
    <w:rsid w:val="00694A96"/>
    <w:rsid w:val="0069501C"/>
    <w:rsid w:val="006950D8"/>
    <w:rsid w:val="00695C13"/>
    <w:rsid w:val="00695D21"/>
    <w:rsid w:val="00696112"/>
    <w:rsid w:val="006962F2"/>
    <w:rsid w:val="006965FD"/>
    <w:rsid w:val="00696D8C"/>
    <w:rsid w:val="006974B8"/>
    <w:rsid w:val="00697760"/>
    <w:rsid w:val="00697C03"/>
    <w:rsid w:val="006A00D7"/>
    <w:rsid w:val="006A07F0"/>
    <w:rsid w:val="006A16E4"/>
    <w:rsid w:val="006A1B6D"/>
    <w:rsid w:val="006A325C"/>
    <w:rsid w:val="006A37DB"/>
    <w:rsid w:val="006A3DC8"/>
    <w:rsid w:val="006A542C"/>
    <w:rsid w:val="006A5C9E"/>
    <w:rsid w:val="006A6154"/>
    <w:rsid w:val="006A709D"/>
    <w:rsid w:val="006B0426"/>
    <w:rsid w:val="006B0FE1"/>
    <w:rsid w:val="006B1199"/>
    <w:rsid w:val="006B11ED"/>
    <w:rsid w:val="006B1591"/>
    <w:rsid w:val="006B1856"/>
    <w:rsid w:val="006B19BB"/>
    <w:rsid w:val="006B1D1D"/>
    <w:rsid w:val="006B1F7E"/>
    <w:rsid w:val="006B2177"/>
    <w:rsid w:val="006B2297"/>
    <w:rsid w:val="006B2C03"/>
    <w:rsid w:val="006B2F41"/>
    <w:rsid w:val="006B30C2"/>
    <w:rsid w:val="006B359C"/>
    <w:rsid w:val="006B35FE"/>
    <w:rsid w:val="006B38C3"/>
    <w:rsid w:val="006B390A"/>
    <w:rsid w:val="006B4520"/>
    <w:rsid w:val="006B4B09"/>
    <w:rsid w:val="006B526D"/>
    <w:rsid w:val="006B528F"/>
    <w:rsid w:val="006B5E36"/>
    <w:rsid w:val="006B616D"/>
    <w:rsid w:val="006B638C"/>
    <w:rsid w:val="006B7006"/>
    <w:rsid w:val="006B75B4"/>
    <w:rsid w:val="006B7FEB"/>
    <w:rsid w:val="006C11E6"/>
    <w:rsid w:val="006C2554"/>
    <w:rsid w:val="006C2BF4"/>
    <w:rsid w:val="006C314B"/>
    <w:rsid w:val="006C464C"/>
    <w:rsid w:val="006C4EDF"/>
    <w:rsid w:val="006C54D1"/>
    <w:rsid w:val="006C581D"/>
    <w:rsid w:val="006C59EA"/>
    <w:rsid w:val="006C6286"/>
    <w:rsid w:val="006C652E"/>
    <w:rsid w:val="006C6A55"/>
    <w:rsid w:val="006C7C05"/>
    <w:rsid w:val="006C7C1D"/>
    <w:rsid w:val="006D0090"/>
    <w:rsid w:val="006D0F5F"/>
    <w:rsid w:val="006D1B91"/>
    <w:rsid w:val="006D1F30"/>
    <w:rsid w:val="006D21EC"/>
    <w:rsid w:val="006D25F8"/>
    <w:rsid w:val="006D29FC"/>
    <w:rsid w:val="006D38C8"/>
    <w:rsid w:val="006D48D9"/>
    <w:rsid w:val="006D4B6D"/>
    <w:rsid w:val="006D50F0"/>
    <w:rsid w:val="006D62C1"/>
    <w:rsid w:val="006D6962"/>
    <w:rsid w:val="006D6A81"/>
    <w:rsid w:val="006D6D20"/>
    <w:rsid w:val="006D7743"/>
    <w:rsid w:val="006E02CF"/>
    <w:rsid w:val="006E05D5"/>
    <w:rsid w:val="006E0F4A"/>
    <w:rsid w:val="006E1059"/>
    <w:rsid w:val="006E11C5"/>
    <w:rsid w:val="006E17DC"/>
    <w:rsid w:val="006E18E8"/>
    <w:rsid w:val="006E1D46"/>
    <w:rsid w:val="006E32A3"/>
    <w:rsid w:val="006E370A"/>
    <w:rsid w:val="006E3EFD"/>
    <w:rsid w:val="006E3F04"/>
    <w:rsid w:val="006E4042"/>
    <w:rsid w:val="006E42A3"/>
    <w:rsid w:val="006E42D9"/>
    <w:rsid w:val="006E46CF"/>
    <w:rsid w:val="006E4E55"/>
    <w:rsid w:val="006E5384"/>
    <w:rsid w:val="006E603A"/>
    <w:rsid w:val="006E66CB"/>
    <w:rsid w:val="006E6978"/>
    <w:rsid w:val="006E6C69"/>
    <w:rsid w:val="006E7100"/>
    <w:rsid w:val="006F0472"/>
    <w:rsid w:val="006F1AA3"/>
    <w:rsid w:val="006F1F87"/>
    <w:rsid w:val="006F2798"/>
    <w:rsid w:val="006F32C8"/>
    <w:rsid w:val="006F3603"/>
    <w:rsid w:val="006F393F"/>
    <w:rsid w:val="006F3C25"/>
    <w:rsid w:val="006F45B6"/>
    <w:rsid w:val="006F4C01"/>
    <w:rsid w:val="006F5B76"/>
    <w:rsid w:val="006F677E"/>
    <w:rsid w:val="006F68B6"/>
    <w:rsid w:val="006F697A"/>
    <w:rsid w:val="006F698F"/>
    <w:rsid w:val="006F749F"/>
    <w:rsid w:val="006F76D1"/>
    <w:rsid w:val="006F79DD"/>
    <w:rsid w:val="006F7EF1"/>
    <w:rsid w:val="006F7FDE"/>
    <w:rsid w:val="00700E2C"/>
    <w:rsid w:val="00700EEA"/>
    <w:rsid w:val="00701695"/>
    <w:rsid w:val="00702C9D"/>
    <w:rsid w:val="00702EF5"/>
    <w:rsid w:val="00703BD7"/>
    <w:rsid w:val="00703F30"/>
    <w:rsid w:val="00703FE2"/>
    <w:rsid w:val="00704651"/>
    <w:rsid w:val="00704679"/>
    <w:rsid w:val="00704A09"/>
    <w:rsid w:val="00704DBA"/>
    <w:rsid w:val="00705CF5"/>
    <w:rsid w:val="00705EF2"/>
    <w:rsid w:val="007060D4"/>
    <w:rsid w:val="0070622B"/>
    <w:rsid w:val="007064B9"/>
    <w:rsid w:val="0070658B"/>
    <w:rsid w:val="0070757D"/>
    <w:rsid w:val="00710096"/>
    <w:rsid w:val="0071095C"/>
    <w:rsid w:val="00710B12"/>
    <w:rsid w:val="00712171"/>
    <w:rsid w:val="00712C41"/>
    <w:rsid w:val="00713252"/>
    <w:rsid w:val="0071409E"/>
    <w:rsid w:val="00714887"/>
    <w:rsid w:val="00714A8F"/>
    <w:rsid w:val="00714FE5"/>
    <w:rsid w:val="007155E9"/>
    <w:rsid w:val="00715F55"/>
    <w:rsid w:val="0071606E"/>
    <w:rsid w:val="00716AE2"/>
    <w:rsid w:val="007200C2"/>
    <w:rsid w:val="0072082D"/>
    <w:rsid w:val="00721A1B"/>
    <w:rsid w:val="00721DA8"/>
    <w:rsid w:val="00722516"/>
    <w:rsid w:val="00722B00"/>
    <w:rsid w:val="00722DEB"/>
    <w:rsid w:val="007230DF"/>
    <w:rsid w:val="007231B0"/>
    <w:rsid w:val="00723DC3"/>
    <w:rsid w:val="007259F9"/>
    <w:rsid w:val="00725A06"/>
    <w:rsid w:val="00726248"/>
    <w:rsid w:val="00726714"/>
    <w:rsid w:val="00726EF1"/>
    <w:rsid w:val="00727162"/>
    <w:rsid w:val="007277F8"/>
    <w:rsid w:val="00727A2B"/>
    <w:rsid w:val="007313CE"/>
    <w:rsid w:val="007314D6"/>
    <w:rsid w:val="007317FE"/>
    <w:rsid w:val="00731A32"/>
    <w:rsid w:val="00731E5B"/>
    <w:rsid w:val="00731EE9"/>
    <w:rsid w:val="00732CD5"/>
    <w:rsid w:val="00732F44"/>
    <w:rsid w:val="00733552"/>
    <w:rsid w:val="00733FA6"/>
    <w:rsid w:val="00734A6C"/>
    <w:rsid w:val="00737305"/>
    <w:rsid w:val="00737787"/>
    <w:rsid w:val="00737AF1"/>
    <w:rsid w:val="00740125"/>
    <w:rsid w:val="00740242"/>
    <w:rsid w:val="00740CB5"/>
    <w:rsid w:val="0074109D"/>
    <w:rsid w:val="00741D55"/>
    <w:rsid w:val="0074291D"/>
    <w:rsid w:val="00743291"/>
    <w:rsid w:val="007438C8"/>
    <w:rsid w:val="00743A1A"/>
    <w:rsid w:val="00744E2C"/>
    <w:rsid w:val="00745BF6"/>
    <w:rsid w:val="0074642C"/>
    <w:rsid w:val="007467BB"/>
    <w:rsid w:val="007475B2"/>
    <w:rsid w:val="007500AD"/>
    <w:rsid w:val="00750249"/>
    <w:rsid w:val="00750979"/>
    <w:rsid w:val="00751AE4"/>
    <w:rsid w:val="00751CB1"/>
    <w:rsid w:val="0075308E"/>
    <w:rsid w:val="007530E5"/>
    <w:rsid w:val="00753196"/>
    <w:rsid w:val="0075398A"/>
    <w:rsid w:val="00753F36"/>
    <w:rsid w:val="00753F6B"/>
    <w:rsid w:val="0075504A"/>
    <w:rsid w:val="00755080"/>
    <w:rsid w:val="007551F8"/>
    <w:rsid w:val="007558D9"/>
    <w:rsid w:val="00755C16"/>
    <w:rsid w:val="0075606F"/>
    <w:rsid w:val="0075658C"/>
    <w:rsid w:val="007566BE"/>
    <w:rsid w:val="0075673E"/>
    <w:rsid w:val="00756971"/>
    <w:rsid w:val="00757C4B"/>
    <w:rsid w:val="00760448"/>
    <w:rsid w:val="00760457"/>
    <w:rsid w:val="007610E4"/>
    <w:rsid w:val="00761826"/>
    <w:rsid w:val="0076189D"/>
    <w:rsid w:val="007622E0"/>
    <w:rsid w:val="00762728"/>
    <w:rsid w:val="00762CC4"/>
    <w:rsid w:val="007632B3"/>
    <w:rsid w:val="007632EB"/>
    <w:rsid w:val="0076340E"/>
    <w:rsid w:val="00763E9E"/>
    <w:rsid w:val="00764130"/>
    <w:rsid w:val="007642CF"/>
    <w:rsid w:val="00765418"/>
    <w:rsid w:val="007654DB"/>
    <w:rsid w:val="0076568A"/>
    <w:rsid w:val="007674E1"/>
    <w:rsid w:val="00767815"/>
    <w:rsid w:val="00770D5A"/>
    <w:rsid w:val="007710C0"/>
    <w:rsid w:val="0077130D"/>
    <w:rsid w:val="00771607"/>
    <w:rsid w:val="0077311C"/>
    <w:rsid w:val="00773BDA"/>
    <w:rsid w:val="00773DFC"/>
    <w:rsid w:val="0077417B"/>
    <w:rsid w:val="00775240"/>
    <w:rsid w:val="00775831"/>
    <w:rsid w:val="00776B52"/>
    <w:rsid w:val="00776DDB"/>
    <w:rsid w:val="00776EA2"/>
    <w:rsid w:val="0077750C"/>
    <w:rsid w:val="00777579"/>
    <w:rsid w:val="00777E46"/>
    <w:rsid w:val="0078046B"/>
    <w:rsid w:val="007809F0"/>
    <w:rsid w:val="00780DBE"/>
    <w:rsid w:val="00781182"/>
    <w:rsid w:val="00782427"/>
    <w:rsid w:val="00782583"/>
    <w:rsid w:val="0078267A"/>
    <w:rsid w:val="007829F9"/>
    <w:rsid w:val="00782C90"/>
    <w:rsid w:val="00782E5B"/>
    <w:rsid w:val="00783EE0"/>
    <w:rsid w:val="00783F39"/>
    <w:rsid w:val="0078411B"/>
    <w:rsid w:val="00784397"/>
    <w:rsid w:val="007848A1"/>
    <w:rsid w:val="00784EB9"/>
    <w:rsid w:val="00785AFE"/>
    <w:rsid w:val="0078684C"/>
    <w:rsid w:val="00786FB6"/>
    <w:rsid w:val="0078723B"/>
    <w:rsid w:val="0078743D"/>
    <w:rsid w:val="007878BA"/>
    <w:rsid w:val="007879AA"/>
    <w:rsid w:val="00787BD3"/>
    <w:rsid w:val="00791307"/>
    <w:rsid w:val="00792226"/>
    <w:rsid w:val="00793166"/>
    <w:rsid w:val="0079432B"/>
    <w:rsid w:val="007944C7"/>
    <w:rsid w:val="0079508E"/>
    <w:rsid w:val="00795449"/>
    <w:rsid w:val="00795796"/>
    <w:rsid w:val="00795C1D"/>
    <w:rsid w:val="00795F83"/>
    <w:rsid w:val="007962CA"/>
    <w:rsid w:val="00796EE2"/>
    <w:rsid w:val="00797C72"/>
    <w:rsid w:val="00797F0B"/>
    <w:rsid w:val="007A0346"/>
    <w:rsid w:val="007A088A"/>
    <w:rsid w:val="007A08EE"/>
    <w:rsid w:val="007A0CF2"/>
    <w:rsid w:val="007A116B"/>
    <w:rsid w:val="007A13E0"/>
    <w:rsid w:val="007A235A"/>
    <w:rsid w:val="007A26D6"/>
    <w:rsid w:val="007A27DA"/>
    <w:rsid w:val="007A2B0E"/>
    <w:rsid w:val="007A2B42"/>
    <w:rsid w:val="007A2D14"/>
    <w:rsid w:val="007A3516"/>
    <w:rsid w:val="007A3DB4"/>
    <w:rsid w:val="007A4257"/>
    <w:rsid w:val="007A45C5"/>
    <w:rsid w:val="007A6560"/>
    <w:rsid w:val="007A6611"/>
    <w:rsid w:val="007B001D"/>
    <w:rsid w:val="007B03A5"/>
    <w:rsid w:val="007B0673"/>
    <w:rsid w:val="007B0C9C"/>
    <w:rsid w:val="007B26A6"/>
    <w:rsid w:val="007B290F"/>
    <w:rsid w:val="007B3275"/>
    <w:rsid w:val="007B4BDC"/>
    <w:rsid w:val="007B5204"/>
    <w:rsid w:val="007B58F8"/>
    <w:rsid w:val="007B5E53"/>
    <w:rsid w:val="007B5F11"/>
    <w:rsid w:val="007B60C3"/>
    <w:rsid w:val="007B665D"/>
    <w:rsid w:val="007B727F"/>
    <w:rsid w:val="007B76E0"/>
    <w:rsid w:val="007B7729"/>
    <w:rsid w:val="007B7F20"/>
    <w:rsid w:val="007C021B"/>
    <w:rsid w:val="007C0A59"/>
    <w:rsid w:val="007C1A07"/>
    <w:rsid w:val="007C2820"/>
    <w:rsid w:val="007C3E0A"/>
    <w:rsid w:val="007C445F"/>
    <w:rsid w:val="007C44F4"/>
    <w:rsid w:val="007C486C"/>
    <w:rsid w:val="007C4F83"/>
    <w:rsid w:val="007C56DC"/>
    <w:rsid w:val="007C56F9"/>
    <w:rsid w:val="007C7B78"/>
    <w:rsid w:val="007D0035"/>
    <w:rsid w:val="007D03D5"/>
    <w:rsid w:val="007D07E5"/>
    <w:rsid w:val="007D1078"/>
    <w:rsid w:val="007D1081"/>
    <w:rsid w:val="007D1646"/>
    <w:rsid w:val="007D2A32"/>
    <w:rsid w:val="007D3530"/>
    <w:rsid w:val="007D3A7F"/>
    <w:rsid w:val="007D45F6"/>
    <w:rsid w:val="007D46D9"/>
    <w:rsid w:val="007D4995"/>
    <w:rsid w:val="007D4AF7"/>
    <w:rsid w:val="007D5439"/>
    <w:rsid w:val="007D6269"/>
    <w:rsid w:val="007D655D"/>
    <w:rsid w:val="007D6C79"/>
    <w:rsid w:val="007D6E10"/>
    <w:rsid w:val="007D7011"/>
    <w:rsid w:val="007D716E"/>
    <w:rsid w:val="007D7666"/>
    <w:rsid w:val="007E049F"/>
    <w:rsid w:val="007E05C2"/>
    <w:rsid w:val="007E095D"/>
    <w:rsid w:val="007E126A"/>
    <w:rsid w:val="007E1312"/>
    <w:rsid w:val="007E1F3A"/>
    <w:rsid w:val="007E21DC"/>
    <w:rsid w:val="007E33AB"/>
    <w:rsid w:val="007E36E4"/>
    <w:rsid w:val="007E3D1D"/>
    <w:rsid w:val="007E4CD6"/>
    <w:rsid w:val="007E4ECE"/>
    <w:rsid w:val="007E5187"/>
    <w:rsid w:val="007E5A10"/>
    <w:rsid w:val="007E60EB"/>
    <w:rsid w:val="007E60ED"/>
    <w:rsid w:val="007F07A1"/>
    <w:rsid w:val="007F0F90"/>
    <w:rsid w:val="007F180C"/>
    <w:rsid w:val="007F2B34"/>
    <w:rsid w:val="007F2E42"/>
    <w:rsid w:val="007F2EFA"/>
    <w:rsid w:val="007F3B79"/>
    <w:rsid w:val="007F3E3A"/>
    <w:rsid w:val="007F3F4D"/>
    <w:rsid w:val="007F5226"/>
    <w:rsid w:val="007F52EE"/>
    <w:rsid w:val="007F5DC8"/>
    <w:rsid w:val="007F5FA6"/>
    <w:rsid w:val="007F6128"/>
    <w:rsid w:val="007F64F2"/>
    <w:rsid w:val="007F6766"/>
    <w:rsid w:val="007F68ED"/>
    <w:rsid w:val="007F6C2D"/>
    <w:rsid w:val="008009D1"/>
    <w:rsid w:val="00800FCE"/>
    <w:rsid w:val="0080159E"/>
    <w:rsid w:val="008017D5"/>
    <w:rsid w:val="00802342"/>
    <w:rsid w:val="00802426"/>
    <w:rsid w:val="0080350F"/>
    <w:rsid w:val="008036B7"/>
    <w:rsid w:val="00805B56"/>
    <w:rsid w:val="00805FF8"/>
    <w:rsid w:val="00806A48"/>
    <w:rsid w:val="008072FB"/>
    <w:rsid w:val="0080737C"/>
    <w:rsid w:val="00807575"/>
    <w:rsid w:val="00807FEB"/>
    <w:rsid w:val="0081022C"/>
    <w:rsid w:val="008109AB"/>
    <w:rsid w:val="00811E2C"/>
    <w:rsid w:val="00812513"/>
    <w:rsid w:val="00812737"/>
    <w:rsid w:val="0081275B"/>
    <w:rsid w:val="00812ADE"/>
    <w:rsid w:val="00813C7F"/>
    <w:rsid w:val="008147D9"/>
    <w:rsid w:val="00814911"/>
    <w:rsid w:val="008160EE"/>
    <w:rsid w:val="00816A72"/>
    <w:rsid w:val="008172AD"/>
    <w:rsid w:val="0081748A"/>
    <w:rsid w:val="0081755B"/>
    <w:rsid w:val="0081756C"/>
    <w:rsid w:val="00817F3D"/>
    <w:rsid w:val="0082035B"/>
    <w:rsid w:val="00820B81"/>
    <w:rsid w:val="00820C22"/>
    <w:rsid w:val="0082126C"/>
    <w:rsid w:val="00821308"/>
    <w:rsid w:val="00821B6A"/>
    <w:rsid w:val="008221BF"/>
    <w:rsid w:val="008222B8"/>
    <w:rsid w:val="00822658"/>
    <w:rsid w:val="00822665"/>
    <w:rsid w:val="00823496"/>
    <w:rsid w:val="008236E1"/>
    <w:rsid w:val="00823975"/>
    <w:rsid w:val="00823F7E"/>
    <w:rsid w:val="008246AB"/>
    <w:rsid w:val="00825459"/>
    <w:rsid w:val="00825AFC"/>
    <w:rsid w:val="0082779D"/>
    <w:rsid w:val="0082781E"/>
    <w:rsid w:val="008279A9"/>
    <w:rsid w:val="00827D57"/>
    <w:rsid w:val="0083059C"/>
    <w:rsid w:val="0083061A"/>
    <w:rsid w:val="00830D29"/>
    <w:rsid w:val="008310BA"/>
    <w:rsid w:val="008319B1"/>
    <w:rsid w:val="00831C1D"/>
    <w:rsid w:val="00831C71"/>
    <w:rsid w:val="00832564"/>
    <w:rsid w:val="00832B66"/>
    <w:rsid w:val="00832E3E"/>
    <w:rsid w:val="00832ECA"/>
    <w:rsid w:val="008330FA"/>
    <w:rsid w:val="00833862"/>
    <w:rsid w:val="008338A4"/>
    <w:rsid w:val="00836212"/>
    <w:rsid w:val="00836255"/>
    <w:rsid w:val="0083633F"/>
    <w:rsid w:val="00836786"/>
    <w:rsid w:val="00836C03"/>
    <w:rsid w:val="008403DF"/>
    <w:rsid w:val="008404BD"/>
    <w:rsid w:val="00841939"/>
    <w:rsid w:val="0084241E"/>
    <w:rsid w:val="00842E10"/>
    <w:rsid w:val="008432BD"/>
    <w:rsid w:val="0084339C"/>
    <w:rsid w:val="00843786"/>
    <w:rsid w:val="00844883"/>
    <w:rsid w:val="00844934"/>
    <w:rsid w:val="008449D0"/>
    <w:rsid w:val="0084516F"/>
    <w:rsid w:val="00845963"/>
    <w:rsid w:val="008460BA"/>
    <w:rsid w:val="0084647B"/>
    <w:rsid w:val="0084751F"/>
    <w:rsid w:val="00850123"/>
    <w:rsid w:val="00850712"/>
    <w:rsid w:val="00850739"/>
    <w:rsid w:val="008515BD"/>
    <w:rsid w:val="0085170F"/>
    <w:rsid w:val="00851F3B"/>
    <w:rsid w:val="00851F4C"/>
    <w:rsid w:val="0085229C"/>
    <w:rsid w:val="0085239D"/>
    <w:rsid w:val="0085338D"/>
    <w:rsid w:val="0085427D"/>
    <w:rsid w:val="008558C5"/>
    <w:rsid w:val="00855BE2"/>
    <w:rsid w:val="0085745D"/>
    <w:rsid w:val="00860810"/>
    <w:rsid w:val="00860A67"/>
    <w:rsid w:val="00861AC5"/>
    <w:rsid w:val="00861D06"/>
    <w:rsid w:val="00862057"/>
    <w:rsid w:val="0086238D"/>
    <w:rsid w:val="00862DBE"/>
    <w:rsid w:val="00863116"/>
    <w:rsid w:val="00863CEF"/>
    <w:rsid w:val="00863DCD"/>
    <w:rsid w:val="008645D3"/>
    <w:rsid w:val="008647FD"/>
    <w:rsid w:val="008648F8"/>
    <w:rsid w:val="00864E47"/>
    <w:rsid w:val="00865C9A"/>
    <w:rsid w:val="008676AD"/>
    <w:rsid w:val="00867819"/>
    <w:rsid w:val="00867B30"/>
    <w:rsid w:val="00867BFC"/>
    <w:rsid w:val="00870EFD"/>
    <w:rsid w:val="0087170E"/>
    <w:rsid w:val="00871C96"/>
    <w:rsid w:val="008725C0"/>
    <w:rsid w:val="00872E2C"/>
    <w:rsid w:val="0087312A"/>
    <w:rsid w:val="00873663"/>
    <w:rsid w:val="008743B6"/>
    <w:rsid w:val="0087454E"/>
    <w:rsid w:val="00874CE6"/>
    <w:rsid w:val="00875066"/>
    <w:rsid w:val="008750A7"/>
    <w:rsid w:val="00875304"/>
    <w:rsid w:val="00875567"/>
    <w:rsid w:val="00875C05"/>
    <w:rsid w:val="00875F37"/>
    <w:rsid w:val="008763A0"/>
    <w:rsid w:val="00876731"/>
    <w:rsid w:val="008769F7"/>
    <w:rsid w:val="00877031"/>
    <w:rsid w:val="00877202"/>
    <w:rsid w:val="00877238"/>
    <w:rsid w:val="00877313"/>
    <w:rsid w:val="00877488"/>
    <w:rsid w:val="00877A41"/>
    <w:rsid w:val="00877E1B"/>
    <w:rsid w:val="00880B34"/>
    <w:rsid w:val="008811E4"/>
    <w:rsid w:val="00881F94"/>
    <w:rsid w:val="008822DE"/>
    <w:rsid w:val="008823BF"/>
    <w:rsid w:val="00882777"/>
    <w:rsid w:val="00882E9D"/>
    <w:rsid w:val="00882F78"/>
    <w:rsid w:val="008832BD"/>
    <w:rsid w:val="00883995"/>
    <w:rsid w:val="00883A1C"/>
    <w:rsid w:val="00885635"/>
    <w:rsid w:val="00885C14"/>
    <w:rsid w:val="008862A0"/>
    <w:rsid w:val="00886352"/>
    <w:rsid w:val="00886DC3"/>
    <w:rsid w:val="008874D4"/>
    <w:rsid w:val="00887736"/>
    <w:rsid w:val="008877A8"/>
    <w:rsid w:val="00890339"/>
    <w:rsid w:val="0089092F"/>
    <w:rsid w:val="00890F45"/>
    <w:rsid w:val="008922EF"/>
    <w:rsid w:val="008928B9"/>
    <w:rsid w:val="0089296C"/>
    <w:rsid w:val="00893317"/>
    <w:rsid w:val="00893DFB"/>
    <w:rsid w:val="00893DFC"/>
    <w:rsid w:val="00893E81"/>
    <w:rsid w:val="00894129"/>
    <w:rsid w:val="00894205"/>
    <w:rsid w:val="008943C2"/>
    <w:rsid w:val="00894937"/>
    <w:rsid w:val="008953F5"/>
    <w:rsid w:val="008956DB"/>
    <w:rsid w:val="00896D39"/>
    <w:rsid w:val="00897166"/>
    <w:rsid w:val="00897A70"/>
    <w:rsid w:val="008A040B"/>
    <w:rsid w:val="008A05F0"/>
    <w:rsid w:val="008A0C02"/>
    <w:rsid w:val="008A11D9"/>
    <w:rsid w:val="008A1287"/>
    <w:rsid w:val="008A131F"/>
    <w:rsid w:val="008A16C7"/>
    <w:rsid w:val="008A1AE1"/>
    <w:rsid w:val="008A1C1C"/>
    <w:rsid w:val="008A3134"/>
    <w:rsid w:val="008A51C0"/>
    <w:rsid w:val="008A5406"/>
    <w:rsid w:val="008A605C"/>
    <w:rsid w:val="008A6470"/>
    <w:rsid w:val="008A6609"/>
    <w:rsid w:val="008A6DA1"/>
    <w:rsid w:val="008A70B8"/>
    <w:rsid w:val="008A73A3"/>
    <w:rsid w:val="008A7588"/>
    <w:rsid w:val="008B0090"/>
    <w:rsid w:val="008B0116"/>
    <w:rsid w:val="008B0442"/>
    <w:rsid w:val="008B2752"/>
    <w:rsid w:val="008B2A39"/>
    <w:rsid w:val="008B3274"/>
    <w:rsid w:val="008B36DD"/>
    <w:rsid w:val="008B42F2"/>
    <w:rsid w:val="008B4C4C"/>
    <w:rsid w:val="008B5267"/>
    <w:rsid w:val="008B576D"/>
    <w:rsid w:val="008B6AA2"/>
    <w:rsid w:val="008B6D19"/>
    <w:rsid w:val="008B70DC"/>
    <w:rsid w:val="008B7516"/>
    <w:rsid w:val="008B7B1B"/>
    <w:rsid w:val="008C0297"/>
    <w:rsid w:val="008C038D"/>
    <w:rsid w:val="008C0A2A"/>
    <w:rsid w:val="008C0AE4"/>
    <w:rsid w:val="008C0FA9"/>
    <w:rsid w:val="008C18B2"/>
    <w:rsid w:val="008C1B87"/>
    <w:rsid w:val="008C1CE1"/>
    <w:rsid w:val="008C2075"/>
    <w:rsid w:val="008C212E"/>
    <w:rsid w:val="008C2D14"/>
    <w:rsid w:val="008C2E91"/>
    <w:rsid w:val="008C3BFC"/>
    <w:rsid w:val="008C43CE"/>
    <w:rsid w:val="008C529F"/>
    <w:rsid w:val="008C5F58"/>
    <w:rsid w:val="008C608E"/>
    <w:rsid w:val="008C61D1"/>
    <w:rsid w:val="008C7045"/>
    <w:rsid w:val="008C73E8"/>
    <w:rsid w:val="008D0A28"/>
    <w:rsid w:val="008D1182"/>
    <w:rsid w:val="008D1519"/>
    <w:rsid w:val="008D15BC"/>
    <w:rsid w:val="008D1754"/>
    <w:rsid w:val="008D197A"/>
    <w:rsid w:val="008D1BA9"/>
    <w:rsid w:val="008D24A0"/>
    <w:rsid w:val="008D24BE"/>
    <w:rsid w:val="008D4196"/>
    <w:rsid w:val="008D41F4"/>
    <w:rsid w:val="008D50E8"/>
    <w:rsid w:val="008D55F0"/>
    <w:rsid w:val="008D58B7"/>
    <w:rsid w:val="008E0038"/>
    <w:rsid w:val="008E02F8"/>
    <w:rsid w:val="008E0D08"/>
    <w:rsid w:val="008E0E79"/>
    <w:rsid w:val="008E1127"/>
    <w:rsid w:val="008E1534"/>
    <w:rsid w:val="008E1C45"/>
    <w:rsid w:val="008E1C98"/>
    <w:rsid w:val="008E1CAF"/>
    <w:rsid w:val="008E27A8"/>
    <w:rsid w:val="008E33E8"/>
    <w:rsid w:val="008E3CDB"/>
    <w:rsid w:val="008E3F87"/>
    <w:rsid w:val="008E43B0"/>
    <w:rsid w:val="008E448A"/>
    <w:rsid w:val="008E457A"/>
    <w:rsid w:val="008E470B"/>
    <w:rsid w:val="008E475F"/>
    <w:rsid w:val="008E49BE"/>
    <w:rsid w:val="008E4FB9"/>
    <w:rsid w:val="008E56BF"/>
    <w:rsid w:val="008E580E"/>
    <w:rsid w:val="008E5B64"/>
    <w:rsid w:val="008E5E7C"/>
    <w:rsid w:val="008E5EB6"/>
    <w:rsid w:val="008E62F9"/>
    <w:rsid w:val="008E65E1"/>
    <w:rsid w:val="008E6935"/>
    <w:rsid w:val="008E7488"/>
    <w:rsid w:val="008E7B87"/>
    <w:rsid w:val="008E7F7B"/>
    <w:rsid w:val="008F112C"/>
    <w:rsid w:val="008F1E92"/>
    <w:rsid w:val="008F299C"/>
    <w:rsid w:val="008F3019"/>
    <w:rsid w:val="008F3B74"/>
    <w:rsid w:val="008F5277"/>
    <w:rsid w:val="008F55FD"/>
    <w:rsid w:val="008F59A1"/>
    <w:rsid w:val="008F6240"/>
    <w:rsid w:val="008F65BE"/>
    <w:rsid w:val="008F670B"/>
    <w:rsid w:val="008F6925"/>
    <w:rsid w:val="008F6D4C"/>
    <w:rsid w:val="008F70EA"/>
    <w:rsid w:val="008F7F52"/>
    <w:rsid w:val="0090007C"/>
    <w:rsid w:val="0090042C"/>
    <w:rsid w:val="009005E7"/>
    <w:rsid w:val="00900AF2"/>
    <w:rsid w:val="00900DE8"/>
    <w:rsid w:val="009010E3"/>
    <w:rsid w:val="009013C7"/>
    <w:rsid w:val="009013F4"/>
    <w:rsid w:val="00901A14"/>
    <w:rsid w:val="00901F4B"/>
    <w:rsid w:val="00901FB7"/>
    <w:rsid w:val="0090246A"/>
    <w:rsid w:val="009026FF"/>
    <w:rsid w:val="00902BEE"/>
    <w:rsid w:val="00902C4E"/>
    <w:rsid w:val="00903313"/>
    <w:rsid w:val="0090388E"/>
    <w:rsid w:val="009044F8"/>
    <w:rsid w:val="009049B4"/>
    <w:rsid w:val="00904BA2"/>
    <w:rsid w:val="00905EA4"/>
    <w:rsid w:val="0090620F"/>
    <w:rsid w:val="009062F1"/>
    <w:rsid w:val="00906334"/>
    <w:rsid w:val="00906464"/>
    <w:rsid w:val="00906975"/>
    <w:rsid w:val="00907955"/>
    <w:rsid w:val="00907DB7"/>
    <w:rsid w:val="00910779"/>
    <w:rsid w:val="009109FD"/>
    <w:rsid w:val="00910B44"/>
    <w:rsid w:val="0091128A"/>
    <w:rsid w:val="00911525"/>
    <w:rsid w:val="00911568"/>
    <w:rsid w:val="00911953"/>
    <w:rsid w:val="00911B48"/>
    <w:rsid w:val="009124E1"/>
    <w:rsid w:val="00912B46"/>
    <w:rsid w:val="0091354E"/>
    <w:rsid w:val="00913B63"/>
    <w:rsid w:val="00913F6E"/>
    <w:rsid w:val="00914238"/>
    <w:rsid w:val="0091431D"/>
    <w:rsid w:val="0091493D"/>
    <w:rsid w:val="00914E8B"/>
    <w:rsid w:val="0091580B"/>
    <w:rsid w:val="00916943"/>
    <w:rsid w:val="00916F9A"/>
    <w:rsid w:val="0091700D"/>
    <w:rsid w:val="00917175"/>
    <w:rsid w:val="009174D4"/>
    <w:rsid w:val="00917501"/>
    <w:rsid w:val="0091758F"/>
    <w:rsid w:val="009176C5"/>
    <w:rsid w:val="00920401"/>
    <w:rsid w:val="009205A9"/>
    <w:rsid w:val="009205BD"/>
    <w:rsid w:val="00920905"/>
    <w:rsid w:val="00920BA9"/>
    <w:rsid w:val="00920DF4"/>
    <w:rsid w:val="00921DB8"/>
    <w:rsid w:val="00921EF7"/>
    <w:rsid w:val="00922784"/>
    <w:rsid w:val="00923010"/>
    <w:rsid w:val="00923485"/>
    <w:rsid w:val="00923565"/>
    <w:rsid w:val="0092385F"/>
    <w:rsid w:val="00923962"/>
    <w:rsid w:val="00923DAF"/>
    <w:rsid w:val="00924637"/>
    <w:rsid w:val="009248C9"/>
    <w:rsid w:val="00925AB8"/>
    <w:rsid w:val="009261FD"/>
    <w:rsid w:val="00926458"/>
    <w:rsid w:val="00927904"/>
    <w:rsid w:val="0093044A"/>
    <w:rsid w:val="00930BA6"/>
    <w:rsid w:val="009311B1"/>
    <w:rsid w:val="00931965"/>
    <w:rsid w:val="00932CA9"/>
    <w:rsid w:val="00932F03"/>
    <w:rsid w:val="00932FFE"/>
    <w:rsid w:val="009330FA"/>
    <w:rsid w:val="0093326A"/>
    <w:rsid w:val="00933564"/>
    <w:rsid w:val="00933A3A"/>
    <w:rsid w:val="00933C9E"/>
    <w:rsid w:val="00934482"/>
    <w:rsid w:val="00934494"/>
    <w:rsid w:val="00934768"/>
    <w:rsid w:val="00935212"/>
    <w:rsid w:val="00935529"/>
    <w:rsid w:val="009355C4"/>
    <w:rsid w:val="00935858"/>
    <w:rsid w:val="00935B4C"/>
    <w:rsid w:val="00935BC5"/>
    <w:rsid w:val="00935C5B"/>
    <w:rsid w:val="00936735"/>
    <w:rsid w:val="00936F5B"/>
    <w:rsid w:val="00937A9F"/>
    <w:rsid w:val="0094004A"/>
    <w:rsid w:val="00941AA3"/>
    <w:rsid w:val="00941E9D"/>
    <w:rsid w:val="00942010"/>
    <w:rsid w:val="00942077"/>
    <w:rsid w:val="00942105"/>
    <w:rsid w:val="00942755"/>
    <w:rsid w:val="0094282B"/>
    <w:rsid w:val="00942926"/>
    <w:rsid w:val="00942A26"/>
    <w:rsid w:val="00942FCE"/>
    <w:rsid w:val="00944E7F"/>
    <w:rsid w:val="0094534A"/>
    <w:rsid w:val="00946397"/>
    <w:rsid w:val="00946607"/>
    <w:rsid w:val="00946697"/>
    <w:rsid w:val="00947754"/>
    <w:rsid w:val="0094777A"/>
    <w:rsid w:val="00950535"/>
    <w:rsid w:val="009512F6"/>
    <w:rsid w:val="009517B7"/>
    <w:rsid w:val="0095254C"/>
    <w:rsid w:val="00953026"/>
    <w:rsid w:val="00953376"/>
    <w:rsid w:val="0095381F"/>
    <w:rsid w:val="0095444A"/>
    <w:rsid w:val="00954A2E"/>
    <w:rsid w:val="00954E3A"/>
    <w:rsid w:val="009556C7"/>
    <w:rsid w:val="00955F90"/>
    <w:rsid w:val="00957987"/>
    <w:rsid w:val="00957C55"/>
    <w:rsid w:val="009608F7"/>
    <w:rsid w:val="00960A49"/>
    <w:rsid w:val="00960D44"/>
    <w:rsid w:val="009611AF"/>
    <w:rsid w:val="009615D3"/>
    <w:rsid w:val="0096198D"/>
    <w:rsid w:val="00961F6D"/>
    <w:rsid w:val="00962364"/>
    <w:rsid w:val="00962459"/>
    <w:rsid w:val="00962482"/>
    <w:rsid w:val="009625BD"/>
    <w:rsid w:val="0096356D"/>
    <w:rsid w:val="009637CD"/>
    <w:rsid w:val="00964B8B"/>
    <w:rsid w:val="0096519E"/>
    <w:rsid w:val="00965689"/>
    <w:rsid w:val="0096597C"/>
    <w:rsid w:val="009663A7"/>
    <w:rsid w:val="0096663C"/>
    <w:rsid w:val="009672CA"/>
    <w:rsid w:val="009677E4"/>
    <w:rsid w:val="00967DE2"/>
    <w:rsid w:val="00971471"/>
    <w:rsid w:val="00971FBF"/>
    <w:rsid w:val="00972105"/>
    <w:rsid w:val="00973122"/>
    <w:rsid w:val="00973B73"/>
    <w:rsid w:val="00974E2D"/>
    <w:rsid w:val="0097553C"/>
    <w:rsid w:val="00975C9F"/>
    <w:rsid w:val="009766BA"/>
    <w:rsid w:val="009767A7"/>
    <w:rsid w:val="009800C3"/>
    <w:rsid w:val="009802AD"/>
    <w:rsid w:val="00980475"/>
    <w:rsid w:val="0098073B"/>
    <w:rsid w:val="0098169F"/>
    <w:rsid w:val="00981D7A"/>
    <w:rsid w:val="009827DB"/>
    <w:rsid w:val="00982A38"/>
    <w:rsid w:val="0098316A"/>
    <w:rsid w:val="009835A2"/>
    <w:rsid w:val="00985216"/>
    <w:rsid w:val="0098558C"/>
    <w:rsid w:val="0098650C"/>
    <w:rsid w:val="0098686E"/>
    <w:rsid w:val="00987163"/>
    <w:rsid w:val="0098738B"/>
    <w:rsid w:val="00987AAD"/>
    <w:rsid w:val="00987EE3"/>
    <w:rsid w:val="00987FF4"/>
    <w:rsid w:val="009905A5"/>
    <w:rsid w:val="00990675"/>
    <w:rsid w:val="009909C5"/>
    <w:rsid w:val="00991025"/>
    <w:rsid w:val="00991482"/>
    <w:rsid w:val="00991883"/>
    <w:rsid w:val="00991CF1"/>
    <w:rsid w:val="00992446"/>
    <w:rsid w:val="00992617"/>
    <w:rsid w:val="0099283E"/>
    <w:rsid w:val="00992AF6"/>
    <w:rsid w:val="00992C2D"/>
    <w:rsid w:val="00992DFB"/>
    <w:rsid w:val="0099328C"/>
    <w:rsid w:val="009934AF"/>
    <w:rsid w:val="0099403E"/>
    <w:rsid w:val="00994333"/>
    <w:rsid w:val="00994EDC"/>
    <w:rsid w:val="0099532F"/>
    <w:rsid w:val="00995565"/>
    <w:rsid w:val="009959A8"/>
    <w:rsid w:val="00997115"/>
    <w:rsid w:val="00997C76"/>
    <w:rsid w:val="009A0FE8"/>
    <w:rsid w:val="009A14EA"/>
    <w:rsid w:val="009A1510"/>
    <w:rsid w:val="009A1746"/>
    <w:rsid w:val="009A19B5"/>
    <w:rsid w:val="009A2D0F"/>
    <w:rsid w:val="009A32A7"/>
    <w:rsid w:val="009A3C2E"/>
    <w:rsid w:val="009A4139"/>
    <w:rsid w:val="009A4603"/>
    <w:rsid w:val="009A4615"/>
    <w:rsid w:val="009A46AC"/>
    <w:rsid w:val="009A4837"/>
    <w:rsid w:val="009A4AA8"/>
    <w:rsid w:val="009A507C"/>
    <w:rsid w:val="009A5A20"/>
    <w:rsid w:val="009A5CF7"/>
    <w:rsid w:val="009A61B6"/>
    <w:rsid w:val="009A74C6"/>
    <w:rsid w:val="009B060E"/>
    <w:rsid w:val="009B0C24"/>
    <w:rsid w:val="009B1019"/>
    <w:rsid w:val="009B1316"/>
    <w:rsid w:val="009B1FB5"/>
    <w:rsid w:val="009B22D5"/>
    <w:rsid w:val="009B2FF7"/>
    <w:rsid w:val="009B3186"/>
    <w:rsid w:val="009B367A"/>
    <w:rsid w:val="009B3A39"/>
    <w:rsid w:val="009B3F52"/>
    <w:rsid w:val="009B456F"/>
    <w:rsid w:val="009B4F49"/>
    <w:rsid w:val="009B57CF"/>
    <w:rsid w:val="009B6574"/>
    <w:rsid w:val="009B6689"/>
    <w:rsid w:val="009B729F"/>
    <w:rsid w:val="009B790E"/>
    <w:rsid w:val="009C00D6"/>
    <w:rsid w:val="009C161E"/>
    <w:rsid w:val="009C1745"/>
    <w:rsid w:val="009C1E8F"/>
    <w:rsid w:val="009C1EA4"/>
    <w:rsid w:val="009C1EC6"/>
    <w:rsid w:val="009C2FA3"/>
    <w:rsid w:val="009C3201"/>
    <w:rsid w:val="009C3CEF"/>
    <w:rsid w:val="009C4418"/>
    <w:rsid w:val="009C4718"/>
    <w:rsid w:val="009C4DA5"/>
    <w:rsid w:val="009C53AD"/>
    <w:rsid w:val="009C55F2"/>
    <w:rsid w:val="009C65FD"/>
    <w:rsid w:val="009C6E5E"/>
    <w:rsid w:val="009C7215"/>
    <w:rsid w:val="009C7F63"/>
    <w:rsid w:val="009D00DA"/>
    <w:rsid w:val="009D01F0"/>
    <w:rsid w:val="009D05A3"/>
    <w:rsid w:val="009D1573"/>
    <w:rsid w:val="009D1821"/>
    <w:rsid w:val="009D234C"/>
    <w:rsid w:val="009D2F7D"/>
    <w:rsid w:val="009D31A4"/>
    <w:rsid w:val="009D3504"/>
    <w:rsid w:val="009D399C"/>
    <w:rsid w:val="009D444A"/>
    <w:rsid w:val="009D454A"/>
    <w:rsid w:val="009D4803"/>
    <w:rsid w:val="009D4850"/>
    <w:rsid w:val="009D4C64"/>
    <w:rsid w:val="009D4DBC"/>
    <w:rsid w:val="009D4DC6"/>
    <w:rsid w:val="009D529F"/>
    <w:rsid w:val="009D63F7"/>
    <w:rsid w:val="009D644C"/>
    <w:rsid w:val="009D6589"/>
    <w:rsid w:val="009D69BE"/>
    <w:rsid w:val="009D7198"/>
    <w:rsid w:val="009D78A0"/>
    <w:rsid w:val="009D7EE1"/>
    <w:rsid w:val="009E026F"/>
    <w:rsid w:val="009E0BAB"/>
    <w:rsid w:val="009E173B"/>
    <w:rsid w:val="009E27CA"/>
    <w:rsid w:val="009E2824"/>
    <w:rsid w:val="009E34CB"/>
    <w:rsid w:val="009E3564"/>
    <w:rsid w:val="009E3FE3"/>
    <w:rsid w:val="009E4359"/>
    <w:rsid w:val="009E43A4"/>
    <w:rsid w:val="009E45D6"/>
    <w:rsid w:val="009E5324"/>
    <w:rsid w:val="009E613D"/>
    <w:rsid w:val="009E63E2"/>
    <w:rsid w:val="009E69AE"/>
    <w:rsid w:val="009E6D4F"/>
    <w:rsid w:val="009E7572"/>
    <w:rsid w:val="009E775B"/>
    <w:rsid w:val="009F01B7"/>
    <w:rsid w:val="009F042C"/>
    <w:rsid w:val="009F07B0"/>
    <w:rsid w:val="009F0984"/>
    <w:rsid w:val="009F0AAA"/>
    <w:rsid w:val="009F0E2A"/>
    <w:rsid w:val="009F1D92"/>
    <w:rsid w:val="009F2DD7"/>
    <w:rsid w:val="009F34ED"/>
    <w:rsid w:val="009F394F"/>
    <w:rsid w:val="009F3F95"/>
    <w:rsid w:val="009F4C85"/>
    <w:rsid w:val="009F4D0F"/>
    <w:rsid w:val="009F5C99"/>
    <w:rsid w:val="009F6423"/>
    <w:rsid w:val="009F663F"/>
    <w:rsid w:val="009F6F08"/>
    <w:rsid w:val="009F71B9"/>
    <w:rsid w:val="009F771D"/>
    <w:rsid w:val="009F7A6E"/>
    <w:rsid w:val="00A00104"/>
    <w:rsid w:val="00A001C3"/>
    <w:rsid w:val="00A00512"/>
    <w:rsid w:val="00A00A52"/>
    <w:rsid w:val="00A00D5D"/>
    <w:rsid w:val="00A014CB"/>
    <w:rsid w:val="00A0186A"/>
    <w:rsid w:val="00A01F29"/>
    <w:rsid w:val="00A02E27"/>
    <w:rsid w:val="00A02F47"/>
    <w:rsid w:val="00A035A3"/>
    <w:rsid w:val="00A0376D"/>
    <w:rsid w:val="00A0475C"/>
    <w:rsid w:val="00A0476B"/>
    <w:rsid w:val="00A049AE"/>
    <w:rsid w:val="00A056AA"/>
    <w:rsid w:val="00A05D06"/>
    <w:rsid w:val="00A05FC7"/>
    <w:rsid w:val="00A05FF1"/>
    <w:rsid w:val="00A0696A"/>
    <w:rsid w:val="00A06D04"/>
    <w:rsid w:val="00A06F54"/>
    <w:rsid w:val="00A0718F"/>
    <w:rsid w:val="00A07C1A"/>
    <w:rsid w:val="00A07E8F"/>
    <w:rsid w:val="00A07F96"/>
    <w:rsid w:val="00A117BF"/>
    <w:rsid w:val="00A118E0"/>
    <w:rsid w:val="00A11AA5"/>
    <w:rsid w:val="00A11B40"/>
    <w:rsid w:val="00A12809"/>
    <w:rsid w:val="00A129BF"/>
    <w:rsid w:val="00A134F2"/>
    <w:rsid w:val="00A13FC1"/>
    <w:rsid w:val="00A14806"/>
    <w:rsid w:val="00A150C6"/>
    <w:rsid w:val="00A15403"/>
    <w:rsid w:val="00A20E87"/>
    <w:rsid w:val="00A217A9"/>
    <w:rsid w:val="00A21802"/>
    <w:rsid w:val="00A219A0"/>
    <w:rsid w:val="00A21EC1"/>
    <w:rsid w:val="00A22350"/>
    <w:rsid w:val="00A23054"/>
    <w:rsid w:val="00A2563B"/>
    <w:rsid w:val="00A257E6"/>
    <w:rsid w:val="00A2581C"/>
    <w:rsid w:val="00A26F4D"/>
    <w:rsid w:val="00A274C4"/>
    <w:rsid w:val="00A274DD"/>
    <w:rsid w:val="00A27D6A"/>
    <w:rsid w:val="00A27DF3"/>
    <w:rsid w:val="00A301DE"/>
    <w:rsid w:val="00A3039F"/>
    <w:rsid w:val="00A30497"/>
    <w:rsid w:val="00A30AEB"/>
    <w:rsid w:val="00A30DDD"/>
    <w:rsid w:val="00A31323"/>
    <w:rsid w:val="00A3187B"/>
    <w:rsid w:val="00A31918"/>
    <w:rsid w:val="00A3282A"/>
    <w:rsid w:val="00A32FC6"/>
    <w:rsid w:val="00A33916"/>
    <w:rsid w:val="00A34404"/>
    <w:rsid w:val="00A34A42"/>
    <w:rsid w:val="00A34F25"/>
    <w:rsid w:val="00A35083"/>
    <w:rsid w:val="00A35264"/>
    <w:rsid w:val="00A352C9"/>
    <w:rsid w:val="00A35AA1"/>
    <w:rsid w:val="00A3659B"/>
    <w:rsid w:val="00A37076"/>
    <w:rsid w:val="00A37AD9"/>
    <w:rsid w:val="00A37BF7"/>
    <w:rsid w:val="00A40360"/>
    <w:rsid w:val="00A40F3B"/>
    <w:rsid w:val="00A414B6"/>
    <w:rsid w:val="00A41AD1"/>
    <w:rsid w:val="00A41FA4"/>
    <w:rsid w:val="00A423F9"/>
    <w:rsid w:val="00A42B10"/>
    <w:rsid w:val="00A42DC3"/>
    <w:rsid w:val="00A44482"/>
    <w:rsid w:val="00A444F2"/>
    <w:rsid w:val="00A44C70"/>
    <w:rsid w:val="00A44E40"/>
    <w:rsid w:val="00A460AD"/>
    <w:rsid w:val="00A4669E"/>
    <w:rsid w:val="00A470F2"/>
    <w:rsid w:val="00A500D3"/>
    <w:rsid w:val="00A50623"/>
    <w:rsid w:val="00A506FB"/>
    <w:rsid w:val="00A522B4"/>
    <w:rsid w:val="00A52BBC"/>
    <w:rsid w:val="00A52DC6"/>
    <w:rsid w:val="00A53BA6"/>
    <w:rsid w:val="00A542D4"/>
    <w:rsid w:val="00A54796"/>
    <w:rsid w:val="00A549FB"/>
    <w:rsid w:val="00A54C05"/>
    <w:rsid w:val="00A54C64"/>
    <w:rsid w:val="00A54F32"/>
    <w:rsid w:val="00A54FA8"/>
    <w:rsid w:val="00A55AEB"/>
    <w:rsid w:val="00A55E5D"/>
    <w:rsid w:val="00A56928"/>
    <w:rsid w:val="00A56BEF"/>
    <w:rsid w:val="00A57495"/>
    <w:rsid w:val="00A5792A"/>
    <w:rsid w:val="00A57A0F"/>
    <w:rsid w:val="00A57A1F"/>
    <w:rsid w:val="00A57DF6"/>
    <w:rsid w:val="00A608D1"/>
    <w:rsid w:val="00A608DA"/>
    <w:rsid w:val="00A61602"/>
    <w:rsid w:val="00A617FE"/>
    <w:rsid w:val="00A62642"/>
    <w:rsid w:val="00A62E67"/>
    <w:rsid w:val="00A63591"/>
    <w:rsid w:val="00A63694"/>
    <w:rsid w:val="00A639DC"/>
    <w:rsid w:val="00A6490D"/>
    <w:rsid w:val="00A64A50"/>
    <w:rsid w:val="00A64CF2"/>
    <w:rsid w:val="00A65697"/>
    <w:rsid w:val="00A6591C"/>
    <w:rsid w:val="00A65C84"/>
    <w:rsid w:val="00A662B8"/>
    <w:rsid w:val="00A66483"/>
    <w:rsid w:val="00A66698"/>
    <w:rsid w:val="00A667B1"/>
    <w:rsid w:val="00A6778C"/>
    <w:rsid w:val="00A67AC2"/>
    <w:rsid w:val="00A67D2E"/>
    <w:rsid w:val="00A703C4"/>
    <w:rsid w:val="00A7048F"/>
    <w:rsid w:val="00A709AB"/>
    <w:rsid w:val="00A71354"/>
    <w:rsid w:val="00A71B21"/>
    <w:rsid w:val="00A71D72"/>
    <w:rsid w:val="00A71D80"/>
    <w:rsid w:val="00A73471"/>
    <w:rsid w:val="00A73817"/>
    <w:rsid w:val="00A73936"/>
    <w:rsid w:val="00A7518C"/>
    <w:rsid w:val="00A7548C"/>
    <w:rsid w:val="00A7559D"/>
    <w:rsid w:val="00A75B96"/>
    <w:rsid w:val="00A7641E"/>
    <w:rsid w:val="00A7758A"/>
    <w:rsid w:val="00A777DE"/>
    <w:rsid w:val="00A80102"/>
    <w:rsid w:val="00A80211"/>
    <w:rsid w:val="00A80B65"/>
    <w:rsid w:val="00A80C5E"/>
    <w:rsid w:val="00A80D64"/>
    <w:rsid w:val="00A80DC1"/>
    <w:rsid w:val="00A815E0"/>
    <w:rsid w:val="00A81810"/>
    <w:rsid w:val="00A818BB"/>
    <w:rsid w:val="00A81C81"/>
    <w:rsid w:val="00A821EF"/>
    <w:rsid w:val="00A82413"/>
    <w:rsid w:val="00A82994"/>
    <w:rsid w:val="00A82AD7"/>
    <w:rsid w:val="00A834B4"/>
    <w:rsid w:val="00A83821"/>
    <w:rsid w:val="00A83A7E"/>
    <w:rsid w:val="00A8450B"/>
    <w:rsid w:val="00A84B9C"/>
    <w:rsid w:val="00A84EDE"/>
    <w:rsid w:val="00A8562B"/>
    <w:rsid w:val="00A85EB0"/>
    <w:rsid w:val="00A87032"/>
    <w:rsid w:val="00A8715C"/>
    <w:rsid w:val="00A875C1"/>
    <w:rsid w:val="00A879CB"/>
    <w:rsid w:val="00A87E49"/>
    <w:rsid w:val="00A87E55"/>
    <w:rsid w:val="00A90050"/>
    <w:rsid w:val="00A90373"/>
    <w:rsid w:val="00A9053A"/>
    <w:rsid w:val="00A90985"/>
    <w:rsid w:val="00A91E0D"/>
    <w:rsid w:val="00A92025"/>
    <w:rsid w:val="00A9291C"/>
    <w:rsid w:val="00A930A1"/>
    <w:rsid w:val="00A9330F"/>
    <w:rsid w:val="00A93B38"/>
    <w:rsid w:val="00A93D59"/>
    <w:rsid w:val="00A93E35"/>
    <w:rsid w:val="00A94015"/>
    <w:rsid w:val="00A94041"/>
    <w:rsid w:val="00A9446D"/>
    <w:rsid w:val="00A95F66"/>
    <w:rsid w:val="00A9629A"/>
    <w:rsid w:val="00A96745"/>
    <w:rsid w:val="00A967C6"/>
    <w:rsid w:val="00A975A9"/>
    <w:rsid w:val="00A97852"/>
    <w:rsid w:val="00AA0199"/>
    <w:rsid w:val="00AA0B59"/>
    <w:rsid w:val="00AA1076"/>
    <w:rsid w:val="00AA1178"/>
    <w:rsid w:val="00AA267A"/>
    <w:rsid w:val="00AA27E4"/>
    <w:rsid w:val="00AA3748"/>
    <w:rsid w:val="00AA427A"/>
    <w:rsid w:val="00AA4321"/>
    <w:rsid w:val="00AA482A"/>
    <w:rsid w:val="00AA4F72"/>
    <w:rsid w:val="00AA5A2A"/>
    <w:rsid w:val="00AA5B33"/>
    <w:rsid w:val="00AA604D"/>
    <w:rsid w:val="00AA6232"/>
    <w:rsid w:val="00AA63DF"/>
    <w:rsid w:val="00AA6607"/>
    <w:rsid w:val="00AA6AF8"/>
    <w:rsid w:val="00AA724F"/>
    <w:rsid w:val="00AA7A17"/>
    <w:rsid w:val="00AA7A6B"/>
    <w:rsid w:val="00AA7E77"/>
    <w:rsid w:val="00AB04F9"/>
    <w:rsid w:val="00AB0510"/>
    <w:rsid w:val="00AB1F1B"/>
    <w:rsid w:val="00AB2007"/>
    <w:rsid w:val="00AB2045"/>
    <w:rsid w:val="00AB2A7E"/>
    <w:rsid w:val="00AB2CE6"/>
    <w:rsid w:val="00AB39F1"/>
    <w:rsid w:val="00AB3A77"/>
    <w:rsid w:val="00AB3B46"/>
    <w:rsid w:val="00AB4F48"/>
    <w:rsid w:val="00AB500A"/>
    <w:rsid w:val="00AB5675"/>
    <w:rsid w:val="00AB6230"/>
    <w:rsid w:val="00AB644F"/>
    <w:rsid w:val="00AB7B65"/>
    <w:rsid w:val="00AB7DCF"/>
    <w:rsid w:val="00AB7FDE"/>
    <w:rsid w:val="00AC0076"/>
    <w:rsid w:val="00AC0429"/>
    <w:rsid w:val="00AC12F4"/>
    <w:rsid w:val="00AC19EC"/>
    <w:rsid w:val="00AC2833"/>
    <w:rsid w:val="00AC3576"/>
    <w:rsid w:val="00AC48C2"/>
    <w:rsid w:val="00AC4EF2"/>
    <w:rsid w:val="00AC632B"/>
    <w:rsid w:val="00AC6F58"/>
    <w:rsid w:val="00AC7266"/>
    <w:rsid w:val="00AC7FBC"/>
    <w:rsid w:val="00AD0251"/>
    <w:rsid w:val="00AD0C09"/>
    <w:rsid w:val="00AD16DC"/>
    <w:rsid w:val="00AD1781"/>
    <w:rsid w:val="00AD217C"/>
    <w:rsid w:val="00AD377A"/>
    <w:rsid w:val="00AD3A4A"/>
    <w:rsid w:val="00AD3A63"/>
    <w:rsid w:val="00AD45D9"/>
    <w:rsid w:val="00AD4819"/>
    <w:rsid w:val="00AD4BBF"/>
    <w:rsid w:val="00AD4C7A"/>
    <w:rsid w:val="00AD4DBC"/>
    <w:rsid w:val="00AD5520"/>
    <w:rsid w:val="00AD5B5D"/>
    <w:rsid w:val="00AD6119"/>
    <w:rsid w:val="00AD6241"/>
    <w:rsid w:val="00AD681E"/>
    <w:rsid w:val="00AE12C1"/>
    <w:rsid w:val="00AE1368"/>
    <w:rsid w:val="00AE145A"/>
    <w:rsid w:val="00AE1479"/>
    <w:rsid w:val="00AE1B86"/>
    <w:rsid w:val="00AE1BAB"/>
    <w:rsid w:val="00AE298E"/>
    <w:rsid w:val="00AE2EAF"/>
    <w:rsid w:val="00AE329F"/>
    <w:rsid w:val="00AE38AA"/>
    <w:rsid w:val="00AE3DFC"/>
    <w:rsid w:val="00AE4097"/>
    <w:rsid w:val="00AE4553"/>
    <w:rsid w:val="00AE531D"/>
    <w:rsid w:val="00AE6070"/>
    <w:rsid w:val="00AE6105"/>
    <w:rsid w:val="00AE6359"/>
    <w:rsid w:val="00AE7076"/>
    <w:rsid w:val="00AE70A4"/>
    <w:rsid w:val="00AF0542"/>
    <w:rsid w:val="00AF0F26"/>
    <w:rsid w:val="00AF0FC2"/>
    <w:rsid w:val="00AF15FD"/>
    <w:rsid w:val="00AF17AD"/>
    <w:rsid w:val="00AF1A29"/>
    <w:rsid w:val="00AF2203"/>
    <w:rsid w:val="00AF229D"/>
    <w:rsid w:val="00AF2B74"/>
    <w:rsid w:val="00AF3551"/>
    <w:rsid w:val="00AF3DDE"/>
    <w:rsid w:val="00AF3E72"/>
    <w:rsid w:val="00AF41AF"/>
    <w:rsid w:val="00AF5016"/>
    <w:rsid w:val="00AF5125"/>
    <w:rsid w:val="00AF574F"/>
    <w:rsid w:val="00AF595F"/>
    <w:rsid w:val="00AF5E6B"/>
    <w:rsid w:val="00AF6F28"/>
    <w:rsid w:val="00B001B1"/>
    <w:rsid w:val="00B0066E"/>
    <w:rsid w:val="00B00FD4"/>
    <w:rsid w:val="00B01316"/>
    <w:rsid w:val="00B01478"/>
    <w:rsid w:val="00B022DE"/>
    <w:rsid w:val="00B02578"/>
    <w:rsid w:val="00B029A0"/>
    <w:rsid w:val="00B02D89"/>
    <w:rsid w:val="00B0322D"/>
    <w:rsid w:val="00B037FC"/>
    <w:rsid w:val="00B041BD"/>
    <w:rsid w:val="00B044DF"/>
    <w:rsid w:val="00B046CC"/>
    <w:rsid w:val="00B053D2"/>
    <w:rsid w:val="00B0578E"/>
    <w:rsid w:val="00B05EBA"/>
    <w:rsid w:val="00B078D9"/>
    <w:rsid w:val="00B10AEA"/>
    <w:rsid w:val="00B10C93"/>
    <w:rsid w:val="00B10E83"/>
    <w:rsid w:val="00B11020"/>
    <w:rsid w:val="00B1135A"/>
    <w:rsid w:val="00B129DC"/>
    <w:rsid w:val="00B1310D"/>
    <w:rsid w:val="00B13BF9"/>
    <w:rsid w:val="00B140C9"/>
    <w:rsid w:val="00B14CD3"/>
    <w:rsid w:val="00B14D5A"/>
    <w:rsid w:val="00B1535D"/>
    <w:rsid w:val="00B1543F"/>
    <w:rsid w:val="00B16F2B"/>
    <w:rsid w:val="00B17072"/>
    <w:rsid w:val="00B17231"/>
    <w:rsid w:val="00B17985"/>
    <w:rsid w:val="00B2080B"/>
    <w:rsid w:val="00B208CF"/>
    <w:rsid w:val="00B20D75"/>
    <w:rsid w:val="00B20FB1"/>
    <w:rsid w:val="00B21614"/>
    <w:rsid w:val="00B21653"/>
    <w:rsid w:val="00B22805"/>
    <w:rsid w:val="00B23242"/>
    <w:rsid w:val="00B2391E"/>
    <w:rsid w:val="00B244C2"/>
    <w:rsid w:val="00B244F2"/>
    <w:rsid w:val="00B24A20"/>
    <w:rsid w:val="00B24C2C"/>
    <w:rsid w:val="00B25074"/>
    <w:rsid w:val="00B25294"/>
    <w:rsid w:val="00B25D97"/>
    <w:rsid w:val="00B26100"/>
    <w:rsid w:val="00B2686E"/>
    <w:rsid w:val="00B26BDE"/>
    <w:rsid w:val="00B3052F"/>
    <w:rsid w:val="00B30A73"/>
    <w:rsid w:val="00B31B09"/>
    <w:rsid w:val="00B32DC3"/>
    <w:rsid w:val="00B335EA"/>
    <w:rsid w:val="00B3381B"/>
    <w:rsid w:val="00B33B51"/>
    <w:rsid w:val="00B33C6A"/>
    <w:rsid w:val="00B33CEB"/>
    <w:rsid w:val="00B33EC5"/>
    <w:rsid w:val="00B34054"/>
    <w:rsid w:val="00B342C4"/>
    <w:rsid w:val="00B348DA"/>
    <w:rsid w:val="00B34FB1"/>
    <w:rsid w:val="00B35896"/>
    <w:rsid w:val="00B367EF"/>
    <w:rsid w:val="00B36B08"/>
    <w:rsid w:val="00B37F4B"/>
    <w:rsid w:val="00B41259"/>
    <w:rsid w:val="00B41298"/>
    <w:rsid w:val="00B41A34"/>
    <w:rsid w:val="00B4213B"/>
    <w:rsid w:val="00B4214D"/>
    <w:rsid w:val="00B422D7"/>
    <w:rsid w:val="00B42733"/>
    <w:rsid w:val="00B42BF4"/>
    <w:rsid w:val="00B43101"/>
    <w:rsid w:val="00B4335E"/>
    <w:rsid w:val="00B43F42"/>
    <w:rsid w:val="00B447EF"/>
    <w:rsid w:val="00B44A74"/>
    <w:rsid w:val="00B44C7A"/>
    <w:rsid w:val="00B44DED"/>
    <w:rsid w:val="00B44E99"/>
    <w:rsid w:val="00B452A4"/>
    <w:rsid w:val="00B457B1"/>
    <w:rsid w:val="00B45BA1"/>
    <w:rsid w:val="00B45EE4"/>
    <w:rsid w:val="00B46654"/>
    <w:rsid w:val="00B46833"/>
    <w:rsid w:val="00B46B10"/>
    <w:rsid w:val="00B46F98"/>
    <w:rsid w:val="00B4778B"/>
    <w:rsid w:val="00B50278"/>
    <w:rsid w:val="00B50975"/>
    <w:rsid w:val="00B50C84"/>
    <w:rsid w:val="00B50FF9"/>
    <w:rsid w:val="00B51322"/>
    <w:rsid w:val="00B5162C"/>
    <w:rsid w:val="00B51664"/>
    <w:rsid w:val="00B517B6"/>
    <w:rsid w:val="00B51B75"/>
    <w:rsid w:val="00B528BE"/>
    <w:rsid w:val="00B54605"/>
    <w:rsid w:val="00B546E7"/>
    <w:rsid w:val="00B55529"/>
    <w:rsid w:val="00B559C8"/>
    <w:rsid w:val="00B55F0E"/>
    <w:rsid w:val="00B56DC1"/>
    <w:rsid w:val="00B56ECF"/>
    <w:rsid w:val="00B57D5F"/>
    <w:rsid w:val="00B57EC9"/>
    <w:rsid w:val="00B600DC"/>
    <w:rsid w:val="00B60D8D"/>
    <w:rsid w:val="00B61246"/>
    <w:rsid w:val="00B61D0C"/>
    <w:rsid w:val="00B61F5D"/>
    <w:rsid w:val="00B61FB3"/>
    <w:rsid w:val="00B6228E"/>
    <w:rsid w:val="00B623BD"/>
    <w:rsid w:val="00B62FD1"/>
    <w:rsid w:val="00B63CE3"/>
    <w:rsid w:val="00B642D5"/>
    <w:rsid w:val="00B64599"/>
    <w:rsid w:val="00B64675"/>
    <w:rsid w:val="00B65FD9"/>
    <w:rsid w:val="00B66E3D"/>
    <w:rsid w:val="00B7049C"/>
    <w:rsid w:val="00B704EE"/>
    <w:rsid w:val="00B710C5"/>
    <w:rsid w:val="00B7191D"/>
    <w:rsid w:val="00B719D8"/>
    <w:rsid w:val="00B7314B"/>
    <w:rsid w:val="00B7354C"/>
    <w:rsid w:val="00B73CA4"/>
    <w:rsid w:val="00B73F95"/>
    <w:rsid w:val="00B74827"/>
    <w:rsid w:val="00B74BA4"/>
    <w:rsid w:val="00B7530E"/>
    <w:rsid w:val="00B75A75"/>
    <w:rsid w:val="00B76657"/>
    <w:rsid w:val="00B76760"/>
    <w:rsid w:val="00B767BF"/>
    <w:rsid w:val="00B771DD"/>
    <w:rsid w:val="00B77933"/>
    <w:rsid w:val="00B77E72"/>
    <w:rsid w:val="00B77EC6"/>
    <w:rsid w:val="00B800A0"/>
    <w:rsid w:val="00B808B9"/>
    <w:rsid w:val="00B80C6F"/>
    <w:rsid w:val="00B81C82"/>
    <w:rsid w:val="00B81CF7"/>
    <w:rsid w:val="00B825BE"/>
    <w:rsid w:val="00B82721"/>
    <w:rsid w:val="00B829F3"/>
    <w:rsid w:val="00B83805"/>
    <w:rsid w:val="00B852DC"/>
    <w:rsid w:val="00B85317"/>
    <w:rsid w:val="00B8543D"/>
    <w:rsid w:val="00B8618B"/>
    <w:rsid w:val="00B86665"/>
    <w:rsid w:val="00B86FC6"/>
    <w:rsid w:val="00B87830"/>
    <w:rsid w:val="00B903B9"/>
    <w:rsid w:val="00B90882"/>
    <w:rsid w:val="00B90B60"/>
    <w:rsid w:val="00B913F2"/>
    <w:rsid w:val="00B915B4"/>
    <w:rsid w:val="00B91D26"/>
    <w:rsid w:val="00B921BD"/>
    <w:rsid w:val="00B921C4"/>
    <w:rsid w:val="00B92258"/>
    <w:rsid w:val="00B92593"/>
    <w:rsid w:val="00B92762"/>
    <w:rsid w:val="00B927A9"/>
    <w:rsid w:val="00B92C39"/>
    <w:rsid w:val="00B92D67"/>
    <w:rsid w:val="00B92D9D"/>
    <w:rsid w:val="00B9313A"/>
    <w:rsid w:val="00B944E0"/>
    <w:rsid w:val="00B94810"/>
    <w:rsid w:val="00B95483"/>
    <w:rsid w:val="00B955A4"/>
    <w:rsid w:val="00B95973"/>
    <w:rsid w:val="00B9627A"/>
    <w:rsid w:val="00B9672F"/>
    <w:rsid w:val="00B9795C"/>
    <w:rsid w:val="00B97C60"/>
    <w:rsid w:val="00B97F25"/>
    <w:rsid w:val="00BA0088"/>
    <w:rsid w:val="00BA036F"/>
    <w:rsid w:val="00BA0DB0"/>
    <w:rsid w:val="00BA0ECD"/>
    <w:rsid w:val="00BA170A"/>
    <w:rsid w:val="00BA1DC6"/>
    <w:rsid w:val="00BA27F7"/>
    <w:rsid w:val="00BA2B52"/>
    <w:rsid w:val="00BA39AC"/>
    <w:rsid w:val="00BA3C8D"/>
    <w:rsid w:val="00BA407D"/>
    <w:rsid w:val="00BA4149"/>
    <w:rsid w:val="00BA415C"/>
    <w:rsid w:val="00BA47D5"/>
    <w:rsid w:val="00BA48DB"/>
    <w:rsid w:val="00BA4F2F"/>
    <w:rsid w:val="00BA54C2"/>
    <w:rsid w:val="00BA579A"/>
    <w:rsid w:val="00BA605E"/>
    <w:rsid w:val="00BA6060"/>
    <w:rsid w:val="00BA6F77"/>
    <w:rsid w:val="00BA7D96"/>
    <w:rsid w:val="00BA7E29"/>
    <w:rsid w:val="00BB02AE"/>
    <w:rsid w:val="00BB06C6"/>
    <w:rsid w:val="00BB10F7"/>
    <w:rsid w:val="00BB11E7"/>
    <w:rsid w:val="00BB1453"/>
    <w:rsid w:val="00BB181D"/>
    <w:rsid w:val="00BB21EA"/>
    <w:rsid w:val="00BB23D7"/>
    <w:rsid w:val="00BB2615"/>
    <w:rsid w:val="00BB28AA"/>
    <w:rsid w:val="00BB317F"/>
    <w:rsid w:val="00BB4403"/>
    <w:rsid w:val="00BB5276"/>
    <w:rsid w:val="00BB5E1F"/>
    <w:rsid w:val="00BB5F24"/>
    <w:rsid w:val="00BB5FA0"/>
    <w:rsid w:val="00BB648C"/>
    <w:rsid w:val="00BB73D5"/>
    <w:rsid w:val="00BB750B"/>
    <w:rsid w:val="00BB7725"/>
    <w:rsid w:val="00BB77EF"/>
    <w:rsid w:val="00BB7FA2"/>
    <w:rsid w:val="00BB7FDA"/>
    <w:rsid w:val="00BC0401"/>
    <w:rsid w:val="00BC0686"/>
    <w:rsid w:val="00BC0ACF"/>
    <w:rsid w:val="00BC1354"/>
    <w:rsid w:val="00BC1485"/>
    <w:rsid w:val="00BC1E87"/>
    <w:rsid w:val="00BC1F78"/>
    <w:rsid w:val="00BC221F"/>
    <w:rsid w:val="00BC28A7"/>
    <w:rsid w:val="00BC329B"/>
    <w:rsid w:val="00BC3B20"/>
    <w:rsid w:val="00BC4159"/>
    <w:rsid w:val="00BC5E19"/>
    <w:rsid w:val="00BC5F03"/>
    <w:rsid w:val="00BC5F77"/>
    <w:rsid w:val="00BC625D"/>
    <w:rsid w:val="00BC655F"/>
    <w:rsid w:val="00BC6A4E"/>
    <w:rsid w:val="00BC71AF"/>
    <w:rsid w:val="00BC77E1"/>
    <w:rsid w:val="00BD0719"/>
    <w:rsid w:val="00BD19A3"/>
    <w:rsid w:val="00BD1DDD"/>
    <w:rsid w:val="00BD236C"/>
    <w:rsid w:val="00BD263D"/>
    <w:rsid w:val="00BD39F7"/>
    <w:rsid w:val="00BD3F6B"/>
    <w:rsid w:val="00BD3FCF"/>
    <w:rsid w:val="00BD4086"/>
    <w:rsid w:val="00BD4613"/>
    <w:rsid w:val="00BD6836"/>
    <w:rsid w:val="00BD6F28"/>
    <w:rsid w:val="00BD71E3"/>
    <w:rsid w:val="00BD760A"/>
    <w:rsid w:val="00BD7945"/>
    <w:rsid w:val="00BD7D4C"/>
    <w:rsid w:val="00BE0146"/>
    <w:rsid w:val="00BE1138"/>
    <w:rsid w:val="00BE209F"/>
    <w:rsid w:val="00BE385F"/>
    <w:rsid w:val="00BE3B9C"/>
    <w:rsid w:val="00BE3D79"/>
    <w:rsid w:val="00BE3FB0"/>
    <w:rsid w:val="00BE4A0C"/>
    <w:rsid w:val="00BE51A1"/>
    <w:rsid w:val="00BE645A"/>
    <w:rsid w:val="00BE662A"/>
    <w:rsid w:val="00BE6CC4"/>
    <w:rsid w:val="00BE6EB2"/>
    <w:rsid w:val="00BE7083"/>
    <w:rsid w:val="00BE74EF"/>
    <w:rsid w:val="00BE7B73"/>
    <w:rsid w:val="00BE7EB1"/>
    <w:rsid w:val="00BF1ADD"/>
    <w:rsid w:val="00BF1C84"/>
    <w:rsid w:val="00BF1D6B"/>
    <w:rsid w:val="00BF29B4"/>
    <w:rsid w:val="00BF30FC"/>
    <w:rsid w:val="00BF34C6"/>
    <w:rsid w:val="00BF3958"/>
    <w:rsid w:val="00BF3C19"/>
    <w:rsid w:val="00BF4381"/>
    <w:rsid w:val="00BF51ED"/>
    <w:rsid w:val="00BF5856"/>
    <w:rsid w:val="00BF5BF5"/>
    <w:rsid w:val="00BF5CFD"/>
    <w:rsid w:val="00BF679D"/>
    <w:rsid w:val="00BF7244"/>
    <w:rsid w:val="00BF7702"/>
    <w:rsid w:val="00BF7A10"/>
    <w:rsid w:val="00BF7B8B"/>
    <w:rsid w:val="00BF7BD1"/>
    <w:rsid w:val="00C00535"/>
    <w:rsid w:val="00C00668"/>
    <w:rsid w:val="00C008A0"/>
    <w:rsid w:val="00C00D7E"/>
    <w:rsid w:val="00C0130B"/>
    <w:rsid w:val="00C013F3"/>
    <w:rsid w:val="00C01B2C"/>
    <w:rsid w:val="00C01BC1"/>
    <w:rsid w:val="00C02000"/>
    <w:rsid w:val="00C020A6"/>
    <w:rsid w:val="00C029BB"/>
    <w:rsid w:val="00C02C89"/>
    <w:rsid w:val="00C02E65"/>
    <w:rsid w:val="00C02E6D"/>
    <w:rsid w:val="00C03722"/>
    <w:rsid w:val="00C03E3C"/>
    <w:rsid w:val="00C04914"/>
    <w:rsid w:val="00C04DD6"/>
    <w:rsid w:val="00C04ED2"/>
    <w:rsid w:val="00C05228"/>
    <w:rsid w:val="00C0553D"/>
    <w:rsid w:val="00C05758"/>
    <w:rsid w:val="00C061C3"/>
    <w:rsid w:val="00C061E0"/>
    <w:rsid w:val="00C06223"/>
    <w:rsid w:val="00C06506"/>
    <w:rsid w:val="00C066AB"/>
    <w:rsid w:val="00C06D71"/>
    <w:rsid w:val="00C071AE"/>
    <w:rsid w:val="00C0730D"/>
    <w:rsid w:val="00C07AD2"/>
    <w:rsid w:val="00C10424"/>
    <w:rsid w:val="00C1059D"/>
    <w:rsid w:val="00C10961"/>
    <w:rsid w:val="00C116B4"/>
    <w:rsid w:val="00C11979"/>
    <w:rsid w:val="00C1262A"/>
    <w:rsid w:val="00C131C1"/>
    <w:rsid w:val="00C132AC"/>
    <w:rsid w:val="00C137A4"/>
    <w:rsid w:val="00C13CE5"/>
    <w:rsid w:val="00C1424D"/>
    <w:rsid w:val="00C149A9"/>
    <w:rsid w:val="00C14B04"/>
    <w:rsid w:val="00C14B3A"/>
    <w:rsid w:val="00C14F00"/>
    <w:rsid w:val="00C15112"/>
    <w:rsid w:val="00C15811"/>
    <w:rsid w:val="00C15B23"/>
    <w:rsid w:val="00C15E69"/>
    <w:rsid w:val="00C162A1"/>
    <w:rsid w:val="00C16627"/>
    <w:rsid w:val="00C16A99"/>
    <w:rsid w:val="00C16D41"/>
    <w:rsid w:val="00C176DC"/>
    <w:rsid w:val="00C2023C"/>
    <w:rsid w:val="00C2049E"/>
    <w:rsid w:val="00C20F29"/>
    <w:rsid w:val="00C21210"/>
    <w:rsid w:val="00C21348"/>
    <w:rsid w:val="00C2237D"/>
    <w:rsid w:val="00C22F55"/>
    <w:rsid w:val="00C23B7B"/>
    <w:rsid w:val="00C23B85"/>
    <w:rsid w:val="00C23C61"/>
    <w:rsid w:val="00C248AC"/>
    <w:rsid w:val="00C24B2E"/>
    <w:rsid w:val="00C24F4D"/>
    <w:rsid w:val="00C254F6"/>
    <w:rsid w:val="00C26156"/>
    <w:rsid w:val="00C26B80"/>
    <w:rsid w:val="00C26D7E"/>
    <w:rsid w:val="00C273C5"/>
    <w:rsid w:val="00C27B69"/>
    <w:rsid w:val="00C30046"/>
    <w:rsid w:val="00C300EB"/>
    <w:rsid w:val="00C30B24"/>
    <w:rsid w:val="00C31135"/>
    <w:rsid w:val="00C31472"/>
    <w:rsid w:val="00C31CB5"/>
    <w:rsid w:val="00C31F7F"/>
    <w:rsid w:val="00C323FF"/>
    <w:rsid w:val="00C32459"/>
    <w:rsid w:val="00C32F3C"/>
    <w:rsid w:val="00C33646"/>
    <w:rsid w:val="00C34068"/>
    <w:rsid w:val="00C343A8"/>
    <w:rsid w:val="00C34502"/>
    <w:rsid w:val="00C35526"/>
    <w:rsid w:val="00C35741"/>
    <w:rsid w:val="00C357A4"/>
    <w:rsid w:val="00C35C0B"/>
    <w:rsid w:val="00C361B0"/>
    <w:rsid w:val="00C361C1"/>
    <w:rsid w:val="00C3620F"/>
    <w:rsid w:val="00C36308"/>
    <w:rsid w:val="00C36A4E"/>
    <w:rsid w:val="00C375C4"/>
    <w:rsid w:val="00C37E56"/>
    <w:rsid w:val="00C40500"/>
    <w:rsid w:val="00C40CEC"/>
    <w:rsid w:val="00C4116D"/>
    <w:rsid w:val="00C4138F"/>
    <w:rsid w:val="00C41D0B"/>
    <w:rsid w:val="00C42CF2"/>
    <w:rsid w:val="00C42D99"/>
    <w:rsid w:val="00C4302F"/>
    <w:rsid w:val="00C4321F"/>
    <w:rsid w:val="00C433E2"/>
    <w:rsid w:val="00C43458"/>
    <w:rsid w:val="00C44B66"/>
    <w:rsid w:val="00C44CB0"/>
    <w:rsid w:val="00C4500C"/>
    <w:rsid w:val="00C45670"/>
    <w:rsid w:val="00C45B9E"/>
    <w:rsid w:val="00C46191"/>
    <w:rsid w:val="00C461E3"/>
    <w:rsid w:val="00C46207"/>
    <w:rsid w:val="00C463EB"/>
    <w:rsid w:val="00C465B0"/>
    <w:rsid w:val="00C4682C"/>
    <w:rsid w:val="00C46BBD"/>
    <w:rsid w:val="00C46EDD"/>
    <w:rsid w:val="00C505C3"/>
    <w:rsid w:val="00C51199"/>
    <w:rsid w:val="00C517C0"/>
    <w:rsid w:val="00C51CCA"/>
    <w:rsid w:val="00C51D9B"/>
    <w:rsid w:val="00C52194"/>
    <w:rsid w:val="00C524C1"/>
    <w:rsid w:val="00C528AA"/>
    <w:rsid w:val="00C52F8B"/>
    <w:rsid w:val="00C53591"/>
    <w:rsid w:val="00C53658"/>
    <w:rsid w:val="00C55181"/>
    <w:rsid w:val="00C55528"/>
    <w:rsid w:val="00C55DE4"/>
    <w:rsid w:val="00C5669D"/>
    <w:rsid w:val="00C56ABF"/>
    <w:rsid w:val="00C572D9"/>
    <w:rsid w:val="00C575A5"/>
    <w:rsid w:val="00C5775A"/>
    <w:rsid w:val="00C5782E"/>
    <w:rsid w:val="00C578AB"/>
    <w:rsid w:val="00C57CC0"/>
    <w:rsid w:val="00C601BF"/>
    <w:rsid w:val="00C607FF"/>
    <w:rsid w:val="00C612F1"/>
    <w:rsid w:val="00C6190A"/>
    <w:rsid w:val="00C6217D"/>
    <w:rsid w:val="00C623A9"/>
    <w:rsid w:val="00C62688"/>
    <w:rsid w:val="00C62DB7"/>
    <w:rsid w:val="00C62FBA"/>
    <w:rsid w:val="00C63367"/>
    <w:rsid w:val="00C64716"/>
    <w:rsid w:val="00C64845"/>
    <w:rsid w:val="00C648A8"/>
    <w:rsid w:val="00C64DD9"/>
    <w:rsid w:val="00C65231"/>
    <w:rsid w:val="00C66213"/>
    <w:rsid w:val="00C67F42"/>
    <w:rsid w:val="00C700C2"/>
    <w:rsid w:val="00C7030E"/>
    <w:rsid w:val="00C70397"/>
    <w:rsid w:val="00C7119E"/>
    <w:rsid w:val="00C7122C"/>
    <w:rsid w:val="00C718A6"/>
    <w:rsid w:val="00C71CFC"/>
    <w:rsid w:val="00C71EFA"/>
    <w:rsid w:val="00C7226A"/>
    <w:rsid w:val="00C73831"/>
    <w:rsid w:val="00C7383F"/>
    <w:rsid w:val="00C73AAB"/>
    <w:rsid w:val="00C74F74"/>
    <w:rsid w:val="00C750AB"/>
    <w:rsid w:val="00C752BC"/>
    <w:rsid w:val="00C75F9E"/>
    <w:rsid w:val="00C76413"/>
    <w:rsid w:val="00C76B01"/>
    <w:rsid w:val="00C76D25"/>
    <w:rsid w:val="00C76DF5"/>
    <w:rsid w:val="00C77155"/>
    <w:rsid w:val="00C77C99"/>
    <w:rsid w:val="00C80178"/>
    <w:rsid w:val="00C8023A"/>
    <w:rsid w:val="00C80320"/>
    <w:rsid w:val="00C8097A"/>
    <w:rsid w:val="00C81315"/>
    <w:rsid w:val="00C8133D"/>
    <w:rsid w:val="00C8137B"/>
    <w:rsid w:val="00C822BA"/>
    <w:rsid w:val="00C8341A"/>
    <w:rsid w:val="00C837A8"/>
    <w:rsid w:val="00C83AFF"/>
    <w:rsid w:val="00C84252"/>
    <w:rsid w:val="00C8453C"/>
    <w:rsid w:val="00C845AB"/>
    <w:rsid w:val="00C85AAC"/>
    <w:rsid w:val="00C85FEA"/>
    <w:rsid w:val="00C860B6"/>
    <w:rsid w:val="00C860BC"/>
    <w:rsid w:val="00C86153"/>
    <w:rsid w:val="00C865DE"/>
    <w:rsid w:val="00C86A3B"/>
    <w:rsid w:val="00C8766B"/>
    <w:rsid w:val="00C87D06"/>
    <w:rsid w:val="00C9021C"/>
    <w:rsid w:val="00C91B54"/>
    <w:rsid w:val="00C91B71"/>
    <w:rsid w:val="00C92691"/>
    <w:rsid w:val="00C928A5"/>
    <w:rsid w:val="00C930CD"/>
    <w:rsid w:val="00C93E03"/>
    <w:rsid w:val="00C93F3E"/>
    <w:rsid w:val="00C94A6B"/>
    <w:rsid w:val="00C94BF4"/>
    <w:rsid w:val="00C95B7C"/>
    <w:rsid w:val="00C95C74"/>
    <w:rsid w:val="00C96BF3"/>
    <w:rsid w:val="00C9708F"/>
    <w:rsid w:val="00C97319"/>
    <w:rsid w:val="00C978D7"/>
    <w:rsid w:val="00CA0325"/>
    <w:rsid w:val="00CA06EB"/>
    <w:rsid w:val="00CA0AB7"/>
    <w:rsid w:val="00CA0CF3"/>
    <w:rsid w:val="00CA1665"/>
    <w:rsid w:val="00CA20AA"/>
    <w:rsid w:val="00CA3151"/>
    <w:rsid w:val="00CA3515"/>
    <w:rsid w:val="00CA360D"/>
    <w:rsid w:val="00CA3906"/>
    <w:rsid w:val="00CA3B52"/>
    <w:rsid w:val="00CA44F8"/>
    <w:rsid w:val="00CA502F"/>
    <w:rsid w:val="00CA5A72"/>
    <w:rsid w:val="00CA5CEC"/>
    <w:rsid w:val="00CA6BF7"/>
    <w:rsid w:val="00CA77E4"/>
    <w:rsid w:val="00CA78B8"/>
    <w:rsid w:val="00CA7BD8"/>
    <w:rsid w:val="00CB0034"/>
    <w:rsid w:val="00CB0109"/>
    <w:rsid w:val="00CB1212"/>
    <w:rsid w:val="00CB1448"/>
    <w:rsid w:val="00CB34A7"/>
    <w:rsid w:val="00CB3865"/>
    <w:rsid w:val="00CB45DD"/>
    <w:rsid w:val="00CB4B82"/>
    <w:rsid w:val="00CB51E7"/>
    <w:rsid w:val="00CB6FE5"/>
    <w:rsid w:val="00CB70C1"/>
    <w:rsid w:val="00CB7478"/>
    <w:rsid w:val="00CB7B54"/>
    <w:rsid w:val="00CC0147"/>
    <w:rsid w:val="00CC073C"/>
    <w:rsid w:val="00CC09D5"/>
    <w:rsid w:val="00CC1DCC"/>
    <w:rsid w:val="00CC2046"/>
    <w:rsid w:val="00CC24CB"/>
    <w:rsid w:val="00CC4381"/>
    <w:rsid w:val="00CC4723"/>
    <w:rsid w:val="00CC4C09"/>
    <w:rsid w:val="00CC6587"/>
    <w:rsid w:val="00CC6B69"/>
    <w:rsid w:val="00CC76D9"/>
    <w:rsid w:val="00CC7AA0"/>
    <w:rsid w:val="00CD0A8A"/>
    <w:rsid w:val="00CD2247"/>
    <w:rsid w:val="00CD22A4"/>
    <w:rsid w:val="00CD23ED"/>
    <w:rsid w:val="00CD24A7"/>
    <w:rsid w:val="00CD2DA4"/>
    <w:rsid w:val="00CD3516"/>
    <w:rsid w:val="00CD3FB6"/>
    <w:rsid w:val="00CD4A9F"/>
    <w:rsid w:val="00CD4E2F"/>
    <w:rsid w:val="00CD5490"/>
    <w:rsid w:val="00CD5D61"/>
    <w:rsid w:val="00CD66E8"/>
    <w:rsid w:val="00CD71A2"/>
    <w:rsid w:val="00CD72D2"/>
    <w:rsid w:val="00CD731C"/>
    <w:rsid w:val="00CE1D27"/>
    <w:rsid w:val="00CE255B"/>
    <w:rsid w:val="00CE291B"/>
    <w:rsid w:val="00CE2D20"/>
    <w:rsid w:val="00CE342B"/>
    <w:rsid w:val="00CE39BD"/>
    <w:rsid w:val="00CE3B55"/>
    <w:rsid w:val="00CE44C4"/>
    <w:rsid w:val="00CE45C4"/>
    <w:rsid w:val="00CE4DE6"/>
    <w:rsid w:val="00CE4E03"/>
    <w:rsid w:val="00CE575F"/>
    <w:rsid w:val="00CE5FB5"/>
    <w:rsid w:val="00CE6416"/>
    <w:rsid w:val="00CE7627"/>
    <w:rsid w:val="00CE7B50"/>
    <w:rsid w:val="00CF1715"/>
    <w:rsid w:val="00CF2357"/>
    <w:rsid w:val="00CF379E"/>
    <w:rsid w:val="00CF4420"/>
    <w:rsid w:val="00CF4647"/>
    <w:rsid w:val="00CF4A96"/>
    <w:rsid w:val="00CF4CBB"/>
    <w:rsid w:val="00CF4F5D"/>
    <w:rsid w:val="00CF6210"/>
    <w:rsid w:val="00CF639B"/>
    <w:rsid w:val="00CF6595"/>
    <w:rsid w:val="00CF7A47"/>
    <w:rsid w:val="00D00493"/>
    <w:rsid w:val="00D007FD"/>
    <w:rsid w:val="00D00931"/>
    <w:rsid w:val="00D00AD0"/>
    <w:rsid w:val="00D012B9"/>
    <w:rsid w:val="00D01864"/>
    <w:rsid w:val="00D01C39"/>
    <w:rsid w:val="00D03409"/>
    <w:rsid w:val="00D0391F"/>
    <w:rsid w:val="00D03963"/>
    <w:rsid w:val="00D03EAF"/>
    <w:rsid w:val="00D04296"/>
    <w:rsid w:val="00D054BA"/>
    <w:rsid w:val="00D05E6F"/>
    <w:rsid w:val="00D06285"/>
    <w:rsid w:val="00D06BD3"/>
    <w:rsid w:val="00D076F3"/>
    <w:rsid w:val="00D07FAB"/>
    <w:rsid w:val="00D10468"/>
    <w:rsid w:val="00D10898"/>
    <w:rsid w:val="00D12186"/>
    <w:rsid w:val="00D1351A"/>
    <w:rsid w:val="00D135E1"/>
    <w:rsid w:val="00D14801"/>
    <w:rsid w:val="00D154B0"/>
    <w:rsid w:val="00D15579"/>
    <w:rsid w:val="00D15C1F"/>
    <w:rsid w:val="00D160E1"/>
    <w:rsid w:val="00D16393"/>
    <w:rsid w:val="00D163A7"/>
    <w:rsid w:val="00D16416"/>
    <w:rsid w:val="00D16BDF"/>
    <w:rsid w:val="00D16DE6"/>
    <w:rsid w:val="00D178DE"/>
    <w:rsid w:val="00D17E64"/>
    <w:rsid w:val="00D201CC"/>
    <w:rsid w:val="00D204FC"/>
    <w:rsid w:val="00D20E48"/>
    <w:rsid w:val="00D20F20"/>
    <w:rsid w:val="00D20FB7"/>
    <w:rsid w:val="00D21E0F"/>
    <w:rsid w:val="00D21FA4"/>
    <w:rsid w:val="00D234CA"/>
    <w:rsid w:val="00D23647"/>
    <w:rsid w:val="00D23695"/>
    <w:rsid w:val="00D23971"/>
    <w:rsid w:val="00D23B44"/>
    <w:rsid w:val="00D244B6"/>
    <w:rsid w:val="00D25226"/>
    <w:rsid w:val="00D2552C"/>
    <w:rsid w:val="00D25785"/>
    <w:rsid w:val="00D25A0F"/>
    <w:rsid w:val="00D25ACF"/>
    <w:rsid w:val="00D2687F"/>
    <w:rsid w:val="00D274A1"/>
    <w:rsid w:val="00D27EAB"/>
    <w:rsid w:val="00D30610"/>
    <w:rsid w:val="00D308D4"/>
    <w:rsid w:val="00D30A37"/>
    <w:rsid w:val="00D30B96"/>
    <w:rsid w:val="00D30FEA"/>
    <w:rsid w:val="00D31623"/>
    <w:rsid w:val="00D31FA7"/>
    <w:rsid w:val="00D32BAC"/>
    <w:rsid w:val="00D3301B"/>
    <w:rsid w:val="00D33494"/>
    <w:rsid w:val="00D33961"/>
    <w:rsid w:val="00D33FCD"/>
    <w:rsid w:val="00D34795"/>
    <w:rsid w:val="00D349ED"/>
    <w:rsid w:val="00D34AB1"/>
    <w:rsid w:val="00D350FE"/>
    <w:rsid w:val="00D360AD"/>
    <w:rsid w:val="00D3618F"/>
    <w:rsid w:val="00D361F1"/>
    <w:rsid w:val="00D36FD4"/>
    <w:rsid w:val="00D37506"/>
    <w:rsid w:val="00D40F5E"/>
    <w:rsid w:val="00D40FAC"/>
    <w:rsid w:val="00D4184A"/>
    <w:rsid w:val="00D41B43"/>
    <w:rsid w:val="00D4264E"/>
    <w:rsid w:val="00D42A47"/>
    <w:rsid w:val="00D44479"/>
    <w:rsid w:val="00D44ABC"/>
    <w:rsid w:val="00D45364"/>
    <w:rsid w:val="00D4540A"/>
    <w:rsid w:val="00D45773"/>
    <w:rsid w:val="00D461F7"/>
    <w:rsid w:val="00D4620B"/>
    <w:rsid w:val="00D4678B"/>
    <w:rsid w:val="00D46F58"/>
    <w:rsid w:val="00D471C4"/>
    <w:rsid w:val="00D4771A"/>
    <w:rsid w:val="00D47B4F"/>
    <w:rsid w:val="00D47D49"/>
    <w:rsid w:val="00D50628"/>
    <w:rsid w:val="00D513E5"/>
    <w:rsid w:val="00D51C7A"/>
    <w:rsid w:val="00D527B2"/>
    <w:rsid w:val="00D52957"/>
    <w:rsid w:val="00D52A97"/>
    <w:rsid w:val="00D52BE9"/>
    <w:rsid w:val="00D52F6C"/>
    <w:rsid w:val="00D5371E"/>
    <w:rsid w:val="00D54E8C"/>
    <w:rsid w:val="00D54FCE"/>
    <w:rsid w:val="00D5528A"/>
    <w:rsid w:val="00D5556D"/>
    <w:rsid w:val="00D55BE7"/>
    <w:rsid w:val="00D56425"/>
    <w:rsid w:val="00D566F7"/>
    <w:rsid w:val="00D56FB3"/>
    <w:rsid w:val="00D5710C"/>
    <w:rsid w:val="00D5731B"/>
    <w:rsid w:val="00D578D8"/>
    <w:rsid w:val="00D57960"/>
    <w:rsid w:val="00D57F1E"/>
    <w:rsid w:val="00D600F6"/>
    <w:rsid w:val="00D60140"/>
    <w:rsid w:val="00D60778"/>
    <w:rsid w:val="00D6088F"/>
    <w:rsid w:val="00D61651"/>
    <w:rsid w:val="00D617BD"/>
    <w:rsid w:val="00D61E2B"/>
    <w:rsid w:val="00D62A46"/>
    <w:rsid w:val="00D62C30"/>
    <w:rsid w:val="00D62F59"/>
    <w:rsid w:val="00D63386"/>
    <w:rsid w:val="00D64F84"/>
    <w:rsid w:val="00D6563B"/>
    <w:rsid w:val="00D6675D"/>
    <w:rsid w:val="00D66C0B"/>
    <w:rsid w:val="00D67449"/>
    <w:rsid w:val="00D674D4"/>
    <w:rsid w:val="00D67C9D"/>
    <w:rsid w:val="00D7018A"/>
    <w:rsid w:val="00D70513"/>
    <w:rsid w:val="00D7062B"/>
    <w:rsid w:val="00D71D0C"/>
    <w:rsid w:val="00D71F3E"/>
    <w:rsid w:val="00D72AC8"/>
    <w:rsid w:val="00D73FB4"/>
    <w:rsid w:val="00D740DA"/>
    <w:rsid w:val="00D74748"/>
    <w:rsid w:val="00D756C9"/>
    <w:rsid w:val="00D7584F"/>
    <w:rsid w:val="00D75A46"/>
    <w:rsid w:val="00D76263"/>
    <w:rsid w:val="00D7637F"/>
    <w:rsid w:val="00D774AC"/>
    <w:rsid w:val="00D800F0"/>
    <w:rsid w:val="00D8076B"/>
    <w:rsid w:val="00D816AA"/>
    <w:rsid w:val="00D81973"/>
    <w:rsid w:val="00D8295F"/>
    <w:rsid w:val="00D83894"/>
    <w:rsid w:val="00D84106"/>
    <w:rsid w:val="00D84E67"/>
    <w:rsid w:val="00D85037"/>
    <w:rsid w:val="00D85749"/>
    <w:rsid w:val="00D86060"/>
    <w:rsid w:val="00D863C1"/>
    <w:rsid w:val="00D86505"/>
    <w:rsid w:val="00D86653"/>
    <w:rsid w:val="00D871D4"/>
    <w:rsid w:val="00D87DC2"/>
    <w:rsid w:val="00D905CB"/>
    <w:rsid w:val="00D917D4"/>
    <w:rsid w:val="00D91EDA"/>
    <w:rsid w:val="00D92D76"/>
    <w:rsid w:val="00D930EE"/>
    <w:rsid w:val="00D93915"/>
    <w:rsid w:val="00D9408B"/>
    <w:rsid w:val="00D94354"/>
    <w:rsid w:val="00D94AAA"/>
    <w:rsid w:val="00D94C03"/>
    <w:rsid w:val="00D94DE5"/>
    <w:rsid w:val="00D95440"/>
    <w:rsid w:val="00D95713"/>
    <w:rsid w:val="00D95DAC"/>
    <w:rsid w:val="00D95F62"/>
    <w:rsid w:val="00D967EA"/>
    <w:rsid w:val="00D97C7D"/>
    <w:rsid w:val="00D97D4E"/>
    <w:rsid w:val="00D97F3C"/>
    <w:rsid w:val="00DA1DB2"/>
    <w:rsid w:val="00DA1EE0"/>
    <w:rsid w:val="00DA2380"/>
    <w:rsid w:val="00DA25F8"/>
    <w:rsid w:val="00DA43DE"/>
    <w:rsid w:val="00DA4892"/>
    <w:rsid w:val="00DA547B"/>
    <w:rsid w:val="00DA6053"/>
    <w:rsid w:val="00DA6386"/>
    <w:rsid w:val="00DA6C53"/>
    <w:rsid w:val="00DA6F2B"/>
    <w:rsid w:val="00DA78F5"/>
    <w:rsid w:val="00DA7EC8"/>
    <w:rsid w:val="00DB059F"/>
    <w:rsid w:val="00DB08F9"/>
    <w:rsid w:val="00DB0CA0"/>
    <w:rsid w:val="00DB1203"/>
    <w:rsid w:val="00DB1339"/>
    <w:rsid w:val="00DB2345"/>
    <w:rsid w:val="00DB39C2"/>
    <w:rsid w:val="00DB3AE5"/>
    <w:rsid w:val="00DB3F88"/>
    <w:rsid w:val="00DB3F98"/>
    <w:rsid w:val="00DB46C2"/>
    <w:rsid w:val="00DB5038"/>
    <w:rsid w:val="00DB5099"/>
    <w:rsid w:val="00DB52DE"/>
    <w:rsid w:val="00DB5545"/>
    <w:rsid w:val="00DB6C3F"/>
    <w:rsid w:val="00DB7096"/>
    <w:rsid w:val="00DB768A"/>
    <w:rsid w:val="00DB770F"/>
    <w:rsid w:val="00DC0019"/>
    <w:rsid w:val="00DC02A3"/>
    <w:rsid w:val="00DC02A5"/>
    <w:rsid w:val="00DC05C0"/>
    <w:rsid w:val="00DC0910"/>
    <w:rsid w:val="00DC0D6F"/>
    <w:rsid w:val="00DC0EFD"/>
    <w:rsid w:val="00DC1098"/>
    <w:rsid w:val="00DC1940"/>
    <w:rsid w:val="00DC1B31"/>
    <w:rsid w:val="00DC1B8E"/>
    <w:rsid w:val="00DC1BCC"/>
    <w:rsid w:val="00DC34DB"/>
    <w:rsid w:val="00DC365E"/>
    <w:rsid w:val="00DC3B6E"/>
    <w:rsid w:val="00DC4888"/>
    <w:rsid w:val="00DC4BE1"/>
    <w:rsid w:val="00DC661B"/>
    <w:rsid w:val="00DC6625"/>
    <w:rsid w:val="00DC74C9"/>
    <w:rsid w:val="00DD08B4"/>
    <w:rsid w:val="00DD08EA"/>
    <w:rsid w:val="00DD1355"/>
    <w:rsid w:val="00DD177B"/>
    <w:rsid w:val="00DD1B38"/>
    <w:rsid w:val="00DD2370"/>
    <w:rsid w:val="00DD2853"/>
    <w:rsid w:val="00DD2D75"/>
    <w:rsid w:val="00DD31E4"/>
    <w:rsid w:val="00DD3734"/>
    <w:rsid w:val="00DD3DA0"/>
    <w:rsid w:val="00DD4872"/>
    <w:rsid w:val="00DD48E0"/>
    <w:rsid w:val="00DD4C76"/>
    <w:rsid w:val="00DD4E83"/>
    <w:rsid w:val="00DD542C"/>
    <w:rsid w:val="00DD5750"/>
    <w:rsid w:val="00DD58D5"/>
    <w:rsid w:val="00DD5A55"/>
    <w:rsid w:val="00DD5CE0"/>
    <w:rsid w:val="00DD5F27"/>
    <w:rsid w:val="00DD739B"/>
    <w:rsid w:val="00DD7A57"/>
    <w:rsid w:val="00DE06A2"/>
    <w:rsid w:val="00DE0AFB"/>
    <w:rsid w:val="00DE19C9"/>
    <w:rsid w:val="00DE1F3B"/>
    <w:rsid w:val="00DE210D"/>
    <w:rsid w:val="00DE2831"/>
    <w:rsid w:val="00DE2A64"/>
    <w:rsid w:val="00DE2B62"/>
    <w:rsid w:val="00DE30C0"/>
    <w:rsid w:val="00DE3649"/>
    <w:rsid w:val="00DE3984"/>
    <w:rsid w:val="00DE3A17"/>
    <w:rsid w:val="00DE3A3E"/>
    <w:rsid w:val="00DE4951"/>
    <w:rsid w:val="00DE5579"/>
    <w:rsid w:val="00DE610D"/>
    <w:rsid w:val="00DE61C0"/>
    <w:rsid w:val="00DE67AA"/>
    <w:rsid w:val="00DE6A10"/>
    <w:rsid w:val="00DE6E24"/>
    <w:rsid w:val="00DE6E98"/>
    <w:rsid w:val="00DE6ECD"/>
    <w:rsid w:val="00DE7165"/>
    <w:rsid w:val="00DF015F"/>
    <w:rsid w:val="00DF0633"/>
    <w:rsid w:val="00DF0C7D"/>
    <w:rsid w:val="00DF132E"/>
    <w:rsid w:val="00DF169D"/>
    <w:rsid w:val="00DF16A0"/>
    <w:rsid w:val="00DF1B0F"/>
    <w:rsid w:val="00DF1E34"/>
    <w:rsid w:val="00DF2359"/>
    <w:rsid w:val="00DF235A"/>
    <w:rsid w:val="00DF24C2"/>
    <w:rsid w:val="00DF3037"/>
    <w:rsid w:val="00DF44CB"/>
    <w:rsid w:val="00DF452C"/>
    <w:rsid w:val="00DF47B1"/>
    <w:rsid w:val="00DF481A"/>
    <w:rsid w:val="00DF4840"/>
    <w:rsid w:val="00DF502B"/>
    <w:rsid w:val="00DF5811"/>
    <w:rsid w:val="00E00265"/>
    <w:rsid w:val="00E012AB"/>
    <w:rsid w:val="00E0186B"/>
    <w:rsid w:val="00E0210C"/>
    <w:rsid w:val="00E02DFC"/>
    <w:rsid w:val="00E0394F"/>
    <w:rsid w:val="00E04431"/>
    <w:rsid w:val="00E04BDC"/>
    <w:rsid w:val="00E05587"/>
    <w:rsid w:val="00E05871"/>
    <w:rsid w:val="00E06C6D"/>
    <w:rsid w:val="00E06D44"/>
    <w:rsid w:val="00E06ECF"/>
    <w:rsid w:val="00E074EE"/>
    <w:rsid w:val="00E10117"/>
    <w:rsid w:val="00E11313"/>
    <w:rsid w:val="00E1196E"/>
    <w:rsid w:val="00E11E12"/>
    <w:rsid w:val="00E121F5"/>
    <w:rsid w:val="00E123E8"/>
    <w:rsid w:val="00E1250C"/>
    <w:rsid w:val="00E12757"/>
    <w:rsid w:val="00E13257"/>
    <w:rsid w:val="00E13651"/>
    <w:rsid w:val="00E15020"/>
    <w:rsid w:val="00E16746"/>
    <w:rsid w:val="00E16D33"/>
    <w:rsid w:val="00E17727"/>
    <w:rsid w:val="00E177A9"/>
    <w:rsid w:val="00E17901"/>
    <w:rsid w:val="00E17D38"/>
    <w:rsid w:val="00E2001F"/>
    <w:rsid w:val="00E20386"/>
    <w:rsid w:val="00E20B40"/>
    <w:rsid w:val="00E2179B"/>
    <w:rsid w:val="00E229AF"/>
    <w:rsid w:val="00E22D6D"/>
    <w:rsid w:val="00E22EFA"/>
    <w:rsid w:val="00E2386C"/>
    <w:rsid w:val="00E24B4F"/>
    <w:rsid w:val="00E25E48"/>
    <w:rsid w:val="00E26386"/>
    <w:rsid w:val="00E263FB"/>
    <w:rsid w:val="00E264B2"/>
    <w:rsid w:val="00E264F5"/>
    <w:rsid w:val="00E267AA"/>
    <w:rsid w:val="00E26A7A"/>
    <w:rsid w:val="00E27968"/>
    <w:rsid w:val="00E279D1"/>
    <w:rsid w:val="00E30858"/>
    <w:rsid w:val="00E30983"/>
    <w:rsid w:val="00E30AEC"/>
    <w:rsid w:val="00E3141C"/>
    <w:rsid w:val="00E31543"/>
    <w:rsid w:val="00E31D39"/>
    <w:rsid w:val="00E31DDA"/>
    <w:rsid w:val="00E31E18"/>
    <w:rsid w:val="00E323CE"/>
    <w:rsid w:val="00E32D9C"/>
    <w:rsid w:val="00E33830"/>
    <w:rsid w:val="00E34598"/>
    <w:rsid w:val="00E347A1"/>
    <w:rsid w:val="00E349C8"/>
    <w:rsid w:val="00E34B85"/>
    <w:rsid w:val="00E34DA7"/>
    <w:rsid w:val="00E3538F"/>
    <w:rsid w:val="00E35444"/>
    <w:rsid w:val="00E35966"/>
    <w:rsid w:val="00E35BA1"/>
    <w:rsid w:val="00E36386"/>
    <w:rsid w:val="00E367CA"/>
    <w:rsid w:val="00E374E2"/>
    <w:rsid w:val="00E3792C"/>
    <w:rsid w:val="00E4017B"/>
    <w:rsid w:val="00E40261"/>
    <w:rsid w:val="00E40751"/>
    <w:rsid w:val="00E4085A"/>
    <w:rsid w:val="00E40AA9"/>
    <w:rsid w:val="00E40D18"/>
    <w:rsid w:val="00E40E2B"/>
    <w:rsid w:val="00E415DC"/>
    <w:rsid w:val="00E418A2"/>
    <w:rsid w:val="00E42F39"/>
    <w:rsid w:val="00E43588"/>
    <w:rsid w:val="00E4377A"/>
    <w:rsid w:val="00E43E7C"/>
    <w:rsid w:val="00E463A5"/>
    <w:rsid w:val="00E4677C"/>
    <w:rsid w:val="00E46B75"/>
    <w:rsid w:val="00E46F77"/>
    <w:rsid w:val="00E471FE"/>
    <w:rsid w:val="00E47337"/>
    <w:rsid w:val="00E4784D"/>
    <w:rsid w:val="00E47A4D"/>
    <w:rsid w:val="00E47AFF"/>
    <w:rsid w:val="00E47EF1"/>
    <w:rsid w:val="00E501A2"/>
    <w:rsid w:val="00E50CB1"/>
    <w:rsid w:val="00E51915"/>
    <w:rsid w:val="00E51EBE"/>
    <w:rsid w:val="00E51F65"/>
    <w:rsid w:val="00E523CF"/>
    <w:rsid w:val="00E5250B"/>
    <w:rsid w:val="00E539C5"/>
    <w:rsid w:val="00E53BA9"/>
    <w:rsid w:val="00E53C2D"/>
    <w:rsid w:val="00E547A0"/>
    <w:rsid w:val="00E54990"/>
    <w:rsid w:val="00E54B73"/>
    <w:rsid w:val="00E54BE2"/>
    <w:rsid w:val="00E54CD2"/>
    <w:rsid w:val="00E55139"/>
    <w:rsid w:val="00E55CA4"/>
    <w:rsid w:val="00E55CCD"/>
    <w:rsid w:val="00E56D8D"/>
    <w:rsid w:val="00E570E6"/>
    <w:rsid w:val="00E6018F"/>
    <w:rsid w:val="00E60653"/>
    <w:rsid w:val="00E60BFE"/>
    <w:rsid w:val="00E61511"/>
    <w:rsid w:val="00E6293D"/>
    <w:rsid w:val="00E62BCE"/>
    <w:rsid w:val="00E641F3"/>
    <w:rsid w:val="00E6476E"/>
    <w:rsid w:val="00E649D7"/>
    <w:rsid w:val="00E65886"/>
    <w:rsid w:val="00E6604D"/>
    <w:rsid w:val="00E67AC5"/>
    <w:rsid w:val="00E70101"/>
    <w:rsid w:val="00E708A6"/>
    <w:rsid w:val="00E709D7"/>
    <w:rsid w:val="00E7139F"/>
    <w:rsid w:val="00E71626"/>
    <w:rsid w:val="00E716F8"/>
    <w:rsid w:val="00E722E2"/>
    <w:rsid w:val="00E727C1"/>
    <w:rsid w:val="00E72F84"/>
    <w:rsid w:val="00E73164"/>
    <w:rsid w:val="00E73A23"/>
    <w:rsid w:val="00E73C29"/>
    <w:rsid w:val="00E73C75"/>
    <w:rsid w:val="00E73D3C"/>
    <w:rsid w:val="00E742F6"/>
    <w:rsid w:val="00E74607"/>
    <w:rsid w:val="00E752CA"/>
    <w:rsid w:val="00E757C5"/>
    <w:rsid w:val="00E75889"/>
    <w:rsid w:val="00E759F2"/>
    <w:rsid w:val="00E76752"/>
    <w:rsid w:val="00E7708E"/>
    <w:rsid w:val="00E77ADC"/>
    <w:rsid w:val="00E77F46"/>
    <w:rsid w:val="00E77F75"/>
    <w:rsid w:val="00E800BA"/>
    <w:rsid w:val="00E814A1"/>
    <w:rsid w:val="00E82AB6"/>
    <w:rsid w:val="00E843F0"/>
    <w:rsid w:val="00E84604"/>
    <w:rsid w:val="00E84625"/>
    <w:rsid w:val="00E84950"/>
    <w:rsid w:val="00E8554C"/>
    <w:rsid w:val="00E85E9F"/>
    <w:rsid w:val="00E86A83"/>
    <w:rsid w:val="00E86AC9"/>
    <w:rsid w:val="00E86B63"/>
    <w:rsid w:val="00E8704E"/>
    <w:rsid w:val="00E878C3"/>
    <w:rsid w:val="00E87A72"/>
    <w:rsid w:val="00E9047B"/>
    <w:rsid w:val="00E904C9"/>
    <w:rsid w:val="00E90A87"/>
    <w:rsid w:val="00E91776"/>
    <w:rsid w:val="00E9259C"/>
    <w:rsid w:val="00E92A49"/>
    <w:rsid w:val="00E92D1C"/>
    <w:rsid w:val="00E93D00"/>
    <w:rsid w:val="00E93FF4"/>
    <w:rsid w:val="00E94ED9"/>
    <w:rsid w:val="00E95706"/>
    <w:rsid w:val="00E959BE"/>
    <w:rsid w:val="00E95AEB"/>
    <w:rsid w:val="00E96A00"/>
    <w:rsid w:val="00E96E2A"/>
    <w:rsid w:val="00EA00CD"/>
    <w:rsid w:val="00EA032A"/>
    <w:rsid w:val="00EA035A"/>
    <w:rsid w:val="00EA06DC"/>
    <w:rsid w:val="00EA0B49"/>
    <w:rsid w:val="00EA21B9"/>
    <w:rsid w:val="00EA238F"/>
    <w:rsid w:val="00EA2485"/>
    <w:rsid w:val="00EA279F"/>
    <w:rsid w:val="00EA42EB"/>
    <w:rsid w:val="00EA4565"/>
    <w:rsid w:val="00EA4642"/>
    <w:rsid w:val="00EA4667"/>
    <w:rsid w:val="00EA4C13"/>
    <w:rsid w:val="00EA4F42"/>
    <w:rsid w:val="00EA5115"/>
    <w:rsid w:val="00EA53AB"/>
    <w:rsid w:val="00EA582B"/>
    <w:rsid w:val="00EA62F8"/>
    <w:rsid w:val="00EA6455"/>
    <w:rsid w:val="00EA74FD"/>
    <w:rsid w:val="00EB08E4"/>
    <w:rsid w:val="00EB11B3"/>
    <w:rsid w:val="00EB1362"/>
    <w:rsid w:val="00EB1542"/>
    <w:rsid w:val="00EB1B39"/>
    <w:rsid w:val="00EB1F80"/>
    <w:rsid w:val="00EB307B"/>
    <w:rsid w:val="00EB43EE"/>
    <w:rsid w:val="00EB48FD"/>
    <w:rsid w:val="00EB4DA7"/>
    <w:rsid w:val="00EB5304"/>
    <w:rsid w:val="00EB539C"/>
    <w:rsid w:val="00EB56B5"/>
    <w:rsid w:val="00EB56BE"/>
    <w:rsid w:val="00EB5B6C"/>
    <w:rsid w:val="00EB5DE1"/>
    <w:rsid w:val="00EB5F2E"/>
    <w:rsid w:val="00EB601A"/>
    <w:rsid w:val="00EB60F5"/>
    <w:rsid w:val="00EB6B1E"/>
    <w:rsid w:val="00EB728A"/>
    <w:rsid w:val="00EB79BA"/>
    <w:rsid w:val="00EC0123"/>
    <w:rsid w:val="00EC01F9"/>
    <w:rsid w:val="00EC0839"/>
    <w:rsid w:val="00EC0918"/>
    <w:rsid w:val="00EC0FE7"/>
    <w:rsid w:val="00EC22FB"/>
    <w:rsid w:val="00EC286D"/>
    <w:rsid w:val="00EC31E8"/>
    <w:rsid w:val="00EC322D"/>
    <w:rsid w:val="00EC3684"/>
    <w:rsid w:val="00EC37CC"/>
    <w:rsid w:val="00EC398A"/>
    <w:rsid w:val="00EC4E46"/>
    <w:rsid w:val="00EC5981"/>
    <w:rsid w:val="00EC59D8"/>
    <w:rsid w:val="00EC5CE2"/>
    <w:rsid w:val="00EC721B"/>
    <w:rsid w:val="00EC77F5"/>
    <w:rsid w:val="00EC7A2D"/>
    <w:rsid w:val="00ED05A1"/>
    <w:rsid w:val="00ED0A80"/>
    <w:rsid w:val="00ED10A7"/>
    <w:rsid w:val="00ED113A"/>
    <w:rsid w:val="00ED14C3"/>
    <w:rsid w:val="00ED2BDA"/>
    <w:rsid w:val="00ED2E77"/>
    <w:rsid w:val="00ED3CCC"/>
    <w:rsid w:val="00ED3F28"/>
    <w:rsid w:val="00ED459F"/>
    <w:rsid w:val="00ED4D7E"/>
    <w:rsid w:val="00ED524D"/>
    <w:rsid w:val="00ED5389"/>
    <w:rsid w:val="00ED5748"/>
    <w:rsid w:val="00ED588F"/>
    <w:rsid w:val="00ED5912"/>
    <w:rsid w:val="00ED5B0C"/>
    <w:rsid w:val="00ED5CB7"/>
    <w:rsid w:val="00ED6369"/>
    <w:rsid w:val="00ED6905"/>
    <w:rsid w:val="00EE0FE4"/>
    <w:rsid w:val="00EE2120"/>
    <w:rsid w:val="00EE25BE"/>
    <w:rsid w:val="00EE2600"/>
    <w:rsid w:val="00EE2979"/>
    <w:rsid w:val="00EE314A"/>
    <w:rsid w:val="00EE355A"/>
    <w:rsid w:val="00EE38A0"/>
    <w:rsid w:val="00EE3CB0"/>
    <w:rsid w:val="00EE3EC7"/>
    <w:rsid w:val="00EE3F68"/>
    <w:rsid w:val="00EE3FC8"/>
    <w:rsid w:val="00EE4301"/>
    <w:rsid w:val="00EE454D"/>
    <w:rsid w:val="00EE4649"/>
    <w:rsid w:val="00EE4869"/>
    <w:rsid w:val="00EE48D2"/>
    <w:rsid w:val="00EE4AC6"/>
    <w:rsid w:val="00EE4E24"/>
    <w:rsid w:val="00EE5DA4"/>
    <w:rsid w:val="00EE6077"/>
    <w:rsid w:val="00EE78B1"/>
    <w:rsid w:val="00EE7972"/>
    <w:rsid w:val="00EF017C"/>
    <w:rsid w:val="00EF1547"/>
    <w:rsid w:val="00EF1978"/>
    <w:rsid w:val="00EF1FC9"/>
    <w:rsid w:val="00EF3CA3"/>
    <w:rsid w:val="00EF3E99"/>
    <w:rsid w:val="00EF4137"/>
    <w:rsid w:val="00EF4B1D"/>
    <w:rsid w:val="00EF4DDE"/>
    <w:rsid w:val="00EF6BFF"/>
    <w:rsid w:val="00EF748D"/>
    <w:rsid w:val="00F002FD"/>
    <w:rsid w:val="00F00939"/>
    <w:rsid w:val="00F01405"/>
    <w:rsid w:val="00F014B6"/>
    <w:rsid w:val="00F01A61"/>
    <w:rsid w:val="00F01D46"/>
    <w:rsid w:val="00F01DE6"/>
    <w:rsid w:val="00F0211D"/>
    <w:rsid w:val="00F0271F"/>
    <w:rsid w:val="00F02AE2"/>
    <w:rsid w:val="00F02C59"/>
    <w:rsid w:val="00F02ED8"/>
    <w:rsid w:val="00F02FF4"/>
    <w:rsid w:val="00F03C59"/>
    <w:rsid w:val="00F04520"/>
    <w:rsid w:val="00F04C1E"/>
    <w:rsid w:val="00F050C7"/>
    <w:rsid w:val="00F06383"/>
    <w:rsid w:val="00F06689"/>
    <w:rsid w:val="00F072C7"/>
    <w:rsid w:val="00F078F4"/>
    <w:rsid w:val="00F1042F"/>
    <w:rsid w:val="00F10B01"/>
    <w:rsid w:val="00F115CA"/>
    <w:rsid w:val="00F116FC"/>
    <w:rsid w:val="00F11802"/>
    <w:rsid w:val="00F11828"/>
    <w:rsid w:val="00F11C6C"/>
    <w:rsid w:val="00F12278"/>
    <w:rsid w:val="00F12A98"/>
    <w:rsid w:val="00F12F09"/>
    <w:rsid w:val="00F13DA5"/>
    <w:rsid w:val="00F149F8"/>
    <w:rsid w:val="00F14BA9"/>
    <w:rsid w:val="00F1574E"/>
    <w:rsid w:val="00F15C7E"/>
    <w:rsid w:val="00F16159"/>
    <w:rsid w:val="00F17336"/>
    <w:rsid w:val="00F200E8"/>
    <w:rsid w:val="00F206B2"/>
    <w:rsid w:val="00F20886"/>
    <w:rsid w:val="00F20CB2"/>
    <w:rsid w:val="00F20EED"/>
    <w:rsid w:val="00F20F55"/>
    <w:rsid w:val="00F2119B"/>
    <w:rsid w:val="00F21C31"/>
    <w:rsid w:val="00F21DB5"/>
    <w:rsid w:val="00F23B5D"/>
    <w:rsid w:val="00F23C6A"/>
    <w:rsid w:val="00F24486"/>
    <w:rsid w:val="00F25611"/>
    <w:rsid w:val="00F2621C"/>
    <w:rsid w:val="00F2629D"/>
    <w:rsid w:val="00F262BD"/>
    <w:rsid w:val="00F2640C"/>
    <w:rsid w:val="00F26E63"/>
    <w:rsid w:val="00F271D3"/>
    <w:rsid w:val="00F273EE"/>
    <w:rsid w:val="00F27813"/>
    <w:rsid w:val="00F27C5C"/>
    <w:rsid w:val="00F27DD0"/>
    <w:rsid w:val="00F30154"/>
    <w:rsid w:val="00F30300"/>
    <w:rsid w:val="00F31004"/>
    <w:rsid w:val="00F317AA"/>
    <w:rsid w:val="00F31AAA"/>
    <w:rsid w:val="00F328F8"/>
    <w:rsid w:val="00F32C15"/>
    <w:rsid w:val="00F33078"/>
    <w:rsid w:val="00F346C9"/>
    <w:rsid w:val="00F34CED"/>
    <w:rsid w:val="00F34F07"/>
    <w:rsid w:val="00F350CB"/>
    <w:rsid w:val="00F35403"/>
    <w:rsid w:val="00F363BF"/>
    <w:rsid w:val="00F36ECB"/>
    <w:rsid w:val="00F37A84"/>
    <w:rsid w:val="00F406BF"/>
    <w:rsid w:val="00F40933"/>
    <w:rsid w:val="00F40A46"/>
    <w:rsid w:val="00F40B8B"/>
    <w:rsid w:val="00F40F11"/>
    <w:rsid w:val="00F43486"/>
    <w:rsid w:val="00F46BB1"/>
    <w:rsid w:val="00F470CE"/>
    <w:rsid w:val="00F47694"/>
    <w:rsid w:val="00F50182"/>
    <w:rsid w:val="00F5025F"/>
    <w:rsid w:val="00F50F9F"/>
    <w:rsid w:val="00F524B0"/>
    <w:rsid w:val="00F527D0"/>
    <w:rsid w:val="00F52D87"/>
    <w:rsid w:val="00F5325F"/>
    <w:rsid w:val="00F53493"/>
    <w:rsid w:val="00F53733"/>
    <w:rsid w:val="00F53824"/>
    <w:rsid w:val="00F542C3"/>
    <w:rsid w:val="00F55994"/>
    <w:rsid w:val="00F569D2"/>
    <w:rsid w:val="00F56B1B"/>
    <w:rsid w:val="00F56EEE"/>
    <w:rsid w:val="00F5759B"/>
    <w:rsid w:val="00F5794B"/>
    <w:rsid w:val="00F57FBB"/>
    <w:rsid w:val="00F602E4"/>
    <w:rsid w:val="00F60901"/>
    <w:rsid w:val="00F6095B"/>
    <w:rsid w:val="00F60AA1"/>
    <w:rsid w:val="00F61188"/>
    <w:rsid w:val="00F6121D"/>
    <w:rsid w:val="00F61235"/>
    <w:rsid w:val="00F61AF3"/>
    <w:rsid w:val="00F61E1A"/>
    <w:rsid w:val="00F62479"/>
    <w:rsid w:val="00F6295F"/>
    <w:rsid w:val="00F62BA9"/>
    <w:rsid w:val="00F62EA7"/>
    <w:rsid w:val="00F63033"/>
    <w:rsid w:val="00F635F4"/>
    <w:rsid w:val="00F63CB6"/>
    <w:rsid w:val="00F64502"/>
    <w:rsid w:val="00F645B8"/>
    <w:rsid w:val="00F647AE"/>
    <w:rsid w:val="00F64D82"/>
    <w:rsid w:val="00F64FFD"/>
    <w:rsid w:val="00F65503"/>
    <w:rsid w:val="00F6577C"/>
    <w:rsid w:val="00F65D81"/>
    <w:rsid w:val="00F6635D"/>
    <w:rsid w:val="00F66A4D"/>
    <w:rsid w:val="00F66E93"/>
    <w:rsid w:val="00F67719"/>
    <w:rsid w:val="00F67768"/>
    <w:rsid w:val="00F67B30"/>
    <w:rsid w:val="00F67B35"/>
    <w:rsid w:val="00F710A8"/>
    <w:rsid w:val="00F7138B"/>
    <w:rsid w:val="00F71A20"/>
    <w:rsid w:val="00F722D0"/>
    <w:rsid w:val="00F73882"/>
    <w:rsid w:val="00F7435F"/>
    <w:rsid w:val="00F75173"/>
    <w:rsid w:val="00F7569A"/>
    <w:rsid w:val="00F7660C"/>
    <w:rsid w:val="00F774A0"/>
    <w:rsid w:val="00F801A4"/>
    <w:rsid w:val="00F801E0"/>
    <w:rsid w:val="00F8036D"/>
    <w:rsid w:val="00F806D5"/>
    <w:rsid w:val="00F80F82"/>
    <w:rsid w:val="00F819CF"/>
    <w:rsid w:val="00F819DA"/>
    <w:rsid w:val="00F82FD8"/>
    <w:rsid w:val="00F8315C"/>
    <w:rsid w:val="00F83472"/>
    <w:rsid w:val="00F83737"/>
    <w:rsid w:val="00F842E2"/>
    <w:rsid w:val="00F84643"/>
    <w:rsid w:val="00F84798"/>
    <w:rsid w:val="00F8481F"/>
    <w:rsid w:val="00F84B4B"/>
    <w:rsid w:val="00F857E6"/>
    <w:rsid w:val="00F862E1"/>
    <w:rsid w:val="00F86ABA"/>
    <w:rsid w:val="00F86E4A"/>
    <w:rsid w:val="00F903EA"/>
    <w:rsid w:val="00F911D5"/>
    <w:rsid w:val="00F918A6"/>
    <w:rsid w:val="00F91C4F"/>
    <w:rsid w:val="00F92E2A"/>
    <w:rsid w:val="00F92EA3"/>
    <w:rsid w:val="00F937B8"/>
    <w:rsid w:val="00F94C67"/>
    <w:rsid w:val="00F951C6"/>
    <w:rsid w:val="00F95526"/>
    <w:rsid w:val="00F95813"/>
    <w:rsid w:val="00F95F3E"/>
    <w:rsid w:val="00F95FB5"/>
    <w:rsid w:val="00F9621E"/>
    <w:rsid w:val="00F9749F"/>
    <w:rsid w:val="00F976EE"/>
    <w:rsid w:val="00F97BEB"/>
    <w:rsid w:val="00FA005C"/>
    <w:rsid w:val="00FA153A"/>
    <w:rsid w:val="00FA178F"/>
    <w:rsid w:val="00FA188B"/>
    <w:rsid w:val="00FA1A53"/>
    <w:rsid w:val="00FA1AA9"/>
    <w:rsid w:val="00FA200E"/>
    <w:rsid w:val="00FA2679"/>
    <w:rsid w:val="00FA2D3C"/>
    <w:rsid w:val="00FA2E65"/>
    <w:rsid w:val="00FA4135"/>
    <w:rsid w:val="00FA4661"/>
    <w:rsid w:val="00FA4855"/>
    <w:rsid w:val="00FA4B72"/>
    <w:rsid w:val="00FA50C1"/>
    <w:rsid w:val="00FA5A6D"/>
    <w:rsid w:val="00FA5EBC"/>
    <w:rsid w:val="00FA5F36"/>
    <w:rsid w:val="00FA6356"/>
    <w:rsid w:val="00FA64BF"/>
    <w:rsid w:val="00FA68D8"/>
    <w:rsid w:val="00FA6FF9"/>
    <w:rsid w:val="00FA724D"/>
    <w:rsid w:val="00FA7415"/>
    <w:rsid w:val="00FA7900"/>
    <w:rsid w:val="00FA7FF1"/>
    <w:rsid w:val="00FB0936"/>
    <w:rsid w:val="00FB0D3B"/>
    <w:rsid w:val="00FB1492"/>
    <w:rsid w:val="00FB158A"/>
    <w:rsid w:val="00FB162E"/>
    <w:rsid w:val="00FB16DC"/>
    <w:rsid w:val="00FB1715"/>
    <w:rsid w:val="00FB1B7C"/>
    <w:rsid w:val="00FB2FCE"/>
    <w:rsid w:val="00FB33A2"/>
    <w:rsid w:val="00FB3E7B"/>
    <w:rsid w:val="00FB5B13"/>
    <w:rsid w:val="00FB5F52"/>
    <w:rsid w:val="00FB606F"/>
    <w:rsid w:val="00FB69D2"/>
    <w:rsid w:val="00FB7387"/>
    <w:rsid w:val="00FC09D6"/>
    <w:rsid w:val="00FC10B7"/>
    <w:rsid w:val="00FC1327"/>
    <w:rsid w:val="00FC14BF"/>
    <w:rsid w:val="00FC15A9"/>
    <w:rsid w:val="00FC1645"/>
    <w:rsid w:val="00FC224E"/>
    <w:rsid w:val="00FC2584"/>
    <w:rsid w:val="00FC3045"/>
    <w:rsid w:val="00FC3128"/>
    <w:rsid w:val="00FC3ABA"/>
    <w:rsid w:val="00FC3F9C"/>
    <w:rsid w:val="00FC40DD"/>
    <w:rsid w:val="00FC468F"/>
    <w:rsid w:val="00FC4998"/>
    <w:rsid w:val="00FC4AED"/>
    <w:rsid w:val="00FC4D4A"/>
    <w:rsid w:val="00FC54C6"/>
    <w:rsid w:val="00FC64B9"/>
    <w:rsid w:val="00FC6830"/>
    <w:rsid w:val="00FC6CB3"/>
    <w:rsid w:val="00FC6E15"/>
    <w:rsid w:val="00FC7914"/>
    <w:rsid w:val="00FD1585"/>
    <w:rsid w:val="00FD18FB"/>
    <w:rsid w:val="00FD1B48"/>
    <w:rsid w:val="00FD1C96"/>
    <w:rsid w:val="00FD3A6F"/>
    <w:rsid w:val="00FD3C81"/>
    <w:rsid w:val="00FD3EDE"/>
    <w:rsid w:val="00FD3FCB"/>
    <w:rsid w:val="00FD403C"/>
    <w:rsid w:val="00FD4D2C"/>
    <w:rsid w:val="00FD4E53"/>
    <w:rsid w:val="00FD51C6"/>
    <w:rsid w:val="00FD5865"/>
    <w:rsid w:val="00FD6AD7"/>
    <w:rsid w:val="00FD6B0C"/>
    <w:rsid w:val="00FD6BEA"/>
    <w:rsid w:val="00FD71FE"/>
    <w:rsid w:val="00FD72CF"/>
    <w:rsid w:val="00FD7ABA"/>
    <w:rsid w:val="00FD7AF8"/>
    <w:rsid w:val="00FD7C60"/>
    <w:rsid w:val="00FD7D77"/>
    <w:rsid w:val="00FD7E4E"/>
    <w:rsid w:val="00FE0177"/>
    <w:rsid w:val="00FE09A3"/>
    <w:rsid w:val="00FE0CE7"/>
    <w:rsid w:val="00FE13F0"/>
    <w:rsid w:val="00FE1D2A"/>
    <w:rsid w:val="00FE1E25"/>
    <w:rsid w:val="00FE21DC"/>
    <w:rsid w:val="00FE2A0D"/>
    <w:rsid w:val="00FE2C35"/>
    <w:rsid w:val="00FE47F6"/>
    <w:rsid w:val="00FE550A"/>
    <w:rsid w:val="00FE55BE"/>
    <w:rsid w:val="00FE570E"/>
    <w:rsid w:val="00FE5A15"/>
    <w:rsid w:val="00FE610E"/>
    <w:rsid w:val="00FE6EB7"/>
    <w:rsid w:val="00FE70AF"/>
    <w:rsid w:val="00FE72AC"/>
    <w:rsid w:val="00FE7B1E"/>
    <w:rsid w:val="00FE7B21"/>
    <w:rsid w:val="00FF061E"/>
    <w:rsid w:val="00FF0A01"/>
    <w:rsid w:val="00FF0BF1"/>
    <w:rsid w:val="00FF0D84"/>
    <w:rsid w:val="00FF1FD8"/>
    <w:rsid w:val="00FF25E0"/>
    <w:rsid w:val="00FF29DC"/>
    <w:rsid w:val="00FF2C81"/>
    <w:rsid w:val="00FF2FD6"/>
    <w:rsid w:val="00FF3045"/>
    <w:rsid w:val="00FF30FE"/>
    <w:rsid w:val="00FF4162"/>
    <w:rsid w:val="00FF46CA"/>
    <w:rsid w:val="00FF4951"/>
    <w:rsid w:val="00FF4A2F"/>
    <w:rsid w:val="00FF4C18"/>
    <w:rsid w:val="00FF4E41"/>
    <w:rsid w:val="00FF5CBE"/>
    <w:rsid w:val="00FF778B"/>
    <w:rsid w:val="00FF7A0F"/>
    <w:rsid w:val="0EA016CB"/>
    <w:rsid w:val="100C2BCA"/>
    <w:rsid w:val="190D2B20"/>
    <w:rsid w:val="206C4E07"/>
    <w:rsid w:val="295D015F"/>
    <w:rsid w:val="2DB854BA"/>
    <w:rsid w:val="3F994C07"/>
    <w:rsid w:val="59724C9A"/>
    <w:rsid w:val="5D4B04D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C1B4A12"/>
  <w15:docId w15:val="{B303D02F-6EA3-4A15-8FB6-9F4FFACA2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uiPriority="0" w:qFormat="1"/>
    <w:lsdException w:name="Body Text Indent 2" w:uiPriority="0"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b/>
      <w:bCs/>
      <w:kern w:val="36"/>
      <w:sz w:val="48"/>
      <w:szCs w:val="48"/>
      <w:lang w:bidi="ar-SA"/>
    </w:rPr>
  </w:style>
  <w:style w:type="paragraph" w:styleId="Heading2">
    <w:name w:val="heading 2"/>
    <w:basedOn w:val="Normal"/>
    <w:next w:val="Normal"/>
    <w:link w:val="Heading2Char"/>
    <w:qFormat/>
    <w:pPr>
      <w:keepNext/>
      <w:spacing w:before="240" w:after="60"/>
      <w:outlineLvl w:val="1"/>
    </w:pPr>
    <w:rPr>
      <w:rFonts w:ascii="Cambria" w:hAnsi="Cambria"/>
      <w:bCs/>
      <w:i/>
      <w:iCs/>
      <w:sz w:val="20"/>
      <w:szCs w:val="20"/>
    </w:rPr>
  </w:style>
  <w:style w:type="paragraph" w:styleId="Heading3">
    <w:name w:val="heading 3"/>
    <w:basedOn w:val="Normal"/>
    <w:next w:val="Normal"/>
    <w:link w:val="Heading3Char"/>
    <w:qFormat/>
    <w:pPr>
      <w:spacing w:before="200" w:after="0" w:line="271" w:lineRule="auto"/>
      <w:outlineLvl w:val="2"/>
    </w:pPr>
    <w:rPr>
      <w:rFonts w:ascii="Cambria" w:hAnsi="Cambria"/>
      <w:bCs/>
    </w:rPr>
  </w:style>
  <w:style w:type="paragraph" w:styleId="Heading5">
    <w:name w:val="heading 5"/>
    <w:basedOn w:val="Normal"/>
    <w:next w:val="Normal"/>
    <w:link w:val="Heading5Char"/>
    <w:qFormat/>
    <w:pPr>
      <w:spacing w:before="200" w:after="0"/>
      <w:outlineLvl w:val="4"/>
    </w:pPr>
    <w:rPr>
      <w:rFonts w:ascii="Cambria" w:hAnsi="Cambria"/>
      <w:bCs/>
      <w:color w:val="7F7F7F"/>
    </w:rPr>
  </w:style>
  <w:style w:type="paragraph" w:styleId="Heading7">
    <w:name w:val="heading 7"/>
    <w:basedOn w:val="Normal"/>
    <w:next w:val="Normal"/>
    <w:link w:val="Heading7Char"/>
    <w:qFormat/>
    <w:pPr>
      <w:spacing w:before="240" w:after="60" w:line="240" w:lineRule="auto"/>
      <w:ind w:firstLine="720"/>
      <w:jc w:val="both"/>
      <w:outlineLvl w:val="6"/>
    </w:pPr>
    <w:rPr>
      <w:rFonts w:ascii="Calibri" w:hAnsi="Calibri"/>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Tahoma" w:hAnsi="Tahoma"/>
      <w:sz w:val="16"/>
      <w:szCs w:val="16"/>
      <w:lang w:bidi="ar-SA"/>
    </w:rPr>
  </w:style>
  <w:style w:type="paragraph" w:styleId="BodyText">
    <w:name w:val="Body Text"/>
    <w:basedOn w:val="Normal"/>
    <w:link w:val="BodyTextChar"/>
    <w:qFormat/>
    <w:pPr>
      <w:spacing w:after="120"/>
    </w:pPr>
  </w:style>
  <w:style w:type="paragraph" w:styleId="BodyText2">
    <w:name w:val="Body Text 2"/>
    <w:basedOn w:val="Normal"/>
    <w:link w:val="BodyText2Char"/>
    <w:uiPriority w:val="99"/>
    <w:semiHidden/>
    <w:unhideWhenUsed/>
    <w:qFormat/>
    <w:pPr>
      <w:spacing w:after="120" w:line="480" w:lineRule="auto"/>
    </w:pPr>
  </w:style>
  <w:style w:type="paragraph" w:styleId="BodyText3">
    <w:name w:val="Body Text 3"/>
    <w:basedOn w:val="Normal"/>
    <w:link w:val="BodyText3Char"/>
    <w:qFormat/>
    <w:pPr>
      <w:spacing w:after="120" w:line="240" w:lineRule="auto"/>
    </w:pPr>
    <w:rPr>
      <w:rFonts w:ascii=".VnTime" w:hAnsi=".VnTime"/>
      <w:sz w:val="16"/>
      <w:szCs w:val="16"/>
      <w:lang w:bidi="ar-SA"/>
    </w:rPr>
  </w:style>
  <w:style w:type="paragraph" w:styleId="BodyTextIndent">
    <w:name w:val="Body Text Indent"/>
    <w:basedOn w:val="Normal"/>
    <w:link w:val="BodyTextIndentChar"/>
    <w:semiHidden/>
    <w:qFormat/>
    <w:pPr>
      <w:ind w:left="360"/>
    </w:pPr>
    <w:rPr>
      <w:szCs w:val="20"/>
    </w:rPr>
  </w:style>
  <w:style w:type="paragraph" w:styleId="BodyTextIndent2">
    <w:name w:val="Body Text Indent 2"/>
    <w:basedOn w:val="Normal"/>
    <w:link w:val="BodyTextIndent2Char"/>
    <w:qFormat/>
    <w:pPr>
      <w:spacing w:after="120" w:line="480" w:lineRule="auto"/>
      <w:ind w:left="360"/>
    </w:p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after="0" w:line="240" w:lineRule="auto"/>
    </w:pPr>
    <w:rPr>
      <w:sz w:val="20"/>
      <w:szCs w:val="20"/>
    </w:rPr>
  </w:style>
  <w:style w:type="paragraph" w:styleId="Footer">
    <w:name w:val="footer"/>
    <w:basedOn w:val="Normal"/>
    <w:link w:val="FooterChar"/>
    <w:uiPriority w:val="99"/>
    <w:qFormat/>
    <w:pPr>
      <w:tabs>
        <w:tab w:val="center" w:pos="4320"/>
        <w:tab w:val="right" w:pos="8640"/>
      </w:tabs>
    </w:pPr>
  </w:style>
  <w:style w:type="character" w:styleId="FootnoteReference">
    <w:name w:val="footnote reference"/>
    <w:aliases w:val="Footnote text,ftref,Footnote Text1,Footnote Text Char Char Char Char Char Char Ch Char Char Char Char Char Char C,f,Footnote,16 Point,Superscript 6 Point,BVI fnr,fr,Re,Ref,de nota al pie,BearingPoint,Footnote + Arial,10 pt,Black,R,B,4"/>
    <w:link w:val="ftrefCharCharChar1Char"/>
    <w:uiPriority w:val="99"/>
    <w:qFormat/>
    <w:rPr>
      <w:vertAlign w:val="superscript"/>
    </w:rPr>
  </w:style>
  <w:style w:type="paragraph" w:customStyle="1" w:styleId="ftrefCharCharChar1Char">
    <w:name w:val="ftref Char Char Char1 Char"/>
    <w:aliases w:val="(NECG) Footnote Reference Char Char Char1 Char,Fußnotenzeichen DISS Char Char Char1 Char,16 Point Char Char Char1 Char,Superscript 6 Point Char Char Char Char,fr Char Char Char Char,Footnote Char Char Char Char,Footnote te"/>
    <w:basedOn w:val="Normal"/>
    <w:link w:val="FootnoteReference"/>
    <w:uiPriority w:val="99"/>
    <w:qFormat/>
    <w:pPr>
      <w:spacing w:after="160" w:line="240" w:lineRule="exact"/>
    </w:pPr>
    <w:rPr>
      <w:rFonts w:eastAsia="Calibri"/>
      <w:sz w:val="20"/>
      <w:szCs w:val="20"/>
      <w:vertAlign w:val="superscript"/>
      <w:lang w:bidi="ar-SA"/>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n,single space"/>
    <w:basedOn w:val="Normal"/>
    <w:link w:val="FootnoteTextChar"/>
    <w:uiPriority w:val="99"/>
    <w:qFormat/>
    <w:pPr>
      <w:spacing w:after="0" w:line="240" w:lineRule="auto"/>
      <w:jc w:val="both"/>
    </w:pPr>
    <w:rPr>
      <w:sz w:val="18"/>
      <w:szCs w:val="20"/>
      <w:lang w:bidi="ar-SA"/>
    </w:rPr>
  </w:style>
  <w:style w:type="paragraph" w:styleId="Header">
    <w:name w:val="header"/>
    <w:basedOn w:val="Normal"/>
    <w:link w:val="HeaderChar"/>
    <w:uiPriority w:val="99"/>
    <w:qFormat/>
    <w:pPr>
      <w:tabs>
        <w:tab w:val="center" w:pos="4320"/>
        <w:tab w:val="right" w:pos="8640"/>
      </w:tabs>
    </w:pPr>
  </w:style>
  <w:style w:type="character" w:styleId="Hyperlink">
    <w:name w:val="Hyperlink"/>
    <w:uiPriority w:val="99"/>
    <w:unhideWhenUsed/>
    <w:qFormat/>
    <w:rPr>
      <w:color w:val="0000FF"/>
      <w:u w:val="single"/>
    </w:rPr>
  </w:style>
  <w:style w:type="paragraph" w:styleId="NormalWeb">
    <w:name w:val="Normal (Web)"/>
    <w:basedOn w:val="Normal"/>
    <w:link w:val="NormalWebChar"/>
    <w:qFormat/>
    <w:pPr>
      <w:spacing w:before="100" w:beforeAutospacing="1" w:after="100" w:afterAutospacing="1" w:line="240" w:lineRule="auto"/>
    </w:pPr>
    <w:rPr>
      <w:sz w:val="24"/>
      <w:szCs w:val="24"/>
      <w:lang w:bidi="ar-SA"/>
    </w:rPr>
  </w:style>
  <w:style w:type="character" w:styleId="PageNumber">
    <w:name w:val="page number"/>
    <w:qFormat/>
    <w:rPr>
      <w:rFonts w:ascii="Arial" w:hAnsi="Arial"/>
      <w:sz w:val="26"/>
      <w:szCs w:val="22"/>
      <w:lang w:val="en-US" w:eastAsia="en-US" w:bidi="ar-SA"/>
    </w:rPr>
  </w:style>
  <w:style w:type="paragraph" w:styleId="PlainText">
    <w:name w:val="Plain Text"/>
    <w:basedOn w:val="Normal"/>
    <w:link w:val="PlainTextChar"/>
    <w:qFormat/>
    <w:pPr>
      <w:spacing w:after="0" w:line="240" w:lineRule="auto"/>
      <w:jc w:val="both"/>
    </w:pPr>
    <w:rPr>
      <w:rFonts w:ascii="Courier New" w:hAnsi="Courier New"/>
      <w:sz w:val="20"/>
      <w:szCs w:val="20"/>
      <w:lang w:bidi="ar-SA"/>
    </w:rPr>
  </w:style>
  <w:style w:type="character" w:styleId="Strong">
    <w:name w:val="Strong"/>
    <w:uiPriority w:val="22"/>
    <w:qFormat/>
    <w:rPr>
      <w:b/>
      <w:bCs/>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link w:val="TitleChar"/>
    <w:qFormat/>
    <w:pPr>
      <w:spacing w:after="0" w:line="240" w:lineRule="auto"/>
      <w:jc w:val="center"/>
    </w:pPr>
    <w:rPr>
      <w:bCs/>
      <w:sz w:val="20"/>
      <w:szCs w:val="24"/>
      <w:lang w:bidi="ar-SA"/>
    </w:rPr>
  </w:style>
  <w:style w:type="character" w:customStyle="1" w:styleId="Heading2Char">
    <w:name w:val="Heading 2 Char"/>
    <w:link w:val="Heading2"/>
    <w:qFormat/>
    <w:rPr>
      <w:rFonts w:ascii="Cambria" w:eastAsia="Times New Roman" w:hAnsi="Cambria"/>
      <w:bCs/>
      <w:i/>
      <w:iCs/>
      <w:color w:val="FF0000"/>
      <w:lang w:bidi="en-US"/>
    </w:rPr>
  </w:style>
  <w:style w:type="character" w:customStyle="1" w:styleId="Heading3Char">
    <w:name w:val="Heading 3 Char"/>
    <w:link w:val="Heading3"/>
    <w:qFormat/>
    <w:rPr>
      <w:rFonts w:ascii="Cambria" w:eastAsia="Times New Roman" w:hAnsi="Cambria"/>
      <w:bCs/>
      <w:color w:val="FF0000"/>
      <w:sz w:val="22"/>
      <w:szCs w:val="22"/>
      <w:lang w:bidi="en-US"/>
    </w:rPr>
  </w:style>
  <w:style w:type="character" w:customStyle="1" w:styleId="Heading5Char">
    <w:name w:val="Heading 5 Char"/>
    <w:link w:val="Heading5"/>
    <w:qFormat/>
    <w:rPr>
      <w:rFonts w:ascii="Cambria" w:eastAsia="Times New Roman" w:hAnsi="Cambria"/>
      <w:bCs/>
      <w:color w:val="7F7F7F"/>
      <w:sz w:val="22"/>
      <w:szCs w:val="22"/>
      <w:lang w:bidi="en-US"/>
    </w:rPr>
  </w:style>
  <w:style w:type="paragraph" w:customStyle="1" w:styleId="CharCharCharCharCharCharCharCharCharCharCharCharCharCharCharChar">
    <w:name w:val="Char Char Char Char Char Char Char Char Char Char Char Char Char Char Char Char"/>
    <w:basedOn w:val="Normal"/>
    <w:qFormat/>
    <w:pPr>
      <w:spacing w:after="160" w:line="240" w:lineRule="exact"/>
    </w:pPr>
    <w:rPr>
      <w:rFonts w:ascii="Arial" w:hAnsi="Arial"/>
      <w:sz w:val="26"/>
      <w:lang w:bidi="ar-SA"/>
    </w:rPr>
  </w:style>
  <w:style w:type="character" w:customStyle="1" w:styleId="FooterChar">
    <w:name w:val="Footer Char"/>
    <w:link w:val="Footer"/>
    <w:uiPriority w:val="99"/>
    <w:qFormat/>
    <w:rPr>
      <w:rFonts w:ascii="Calibri" w:eastAsia="Times New Roman" w:hAnsi="Calibri"/>
      <w:color w:val="FF0000"/>
      <w:sz w:val="22"/>
      <w:szCs w:val="22"/>
      <w:lang w:bidi="en-US"/>
    </w:rPr>
  </w:style>
  <w:style w:type="paragraph" w:customStyle="1" w:styleId="Vanban">
    <w:name w:val="Vanban"/>
    <w:basedOn w:val="Normal"/>
    <w:semiHidden/>
    <w:qFormat/>
    <w:pPr>
      <w:widowControl w:val="0"/>
      <w:tabs>
        <w:tab w:val="left" w:pos="1418"/>
      </w:tabs>
      <w:spacing w:after="0"/>
      <w:ind w:firstLine="851"/>
    </w:pPr>
    <w:rPr>
      <w:color w:val="000080"/>
      <w:kern w:val="20"/>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n Char,single space Char"/>
    <w:link w:val="FootnoteText"/>
    <w:uiPriority w:val="99"/>
    <w:qFormat/>
    <w:rPr>
      <w:rFonts w:eastAsia="Times New Roman"/>
      <w:sz w:val="18"/>
      <w:lang w:val="en-US" w:eastAsia="en-US"/>
    </w:rPr>
  </w:style>
  <w:style w:type="character" w:customStyle="1" w:styleId="BodyTextIndentChar">
    <w:name w:val="Body Text Indent Char"/>
    <w:link w:val="BodyTextIndent"/>
    <w:semiHidden/>
    <w:qFormat/>
    <w:rPr>
      <w:rFonts w:eastAsia="Times New Roman"/>
      <w:color w:val="FF0000"/>
      <w:sz w:val="22"/>
      <w:lang w:bidi="en-US"/>
    </w:rPr>
  </w:style>
  <w:style w:type="paragraph" w:customStyle="1" w:styleId="abc">
    <w:name w:val="abc"/>
    <w:basedOn w:val="Normal"/>
    <w:qFormat/>
    <w:pPr>
      <w:spacing w:after="0"/>
    </w:pPr>
  </w:style>
  <w:style w:type="paragraph" w:customStyle="1" w:styleId="form">
    <w:name w:val="form"/>
    <w:basedOn w:val="Normal"/>
    <w:semiHidden/>
    <w:qFormat/>
    <w:pPr>
      <w:spacing w:before="100" w:beforeAutospacing="1" w:after="100" w:afterAutospacing="1"/>
    </w:pPr>
    <w:rPr>
      <w:sz w:val="24"/>
      <w:szCs w:val="24"/>
    </w:rPr>
  </w:style>
  <w:style w:type="paragraph" w:customStyle="1" w:styleId="CharChar1CharCharCharChar">
    <w:name w:val="Char Char1 Char Char Char Char"/>
    <w:basedOn w:val="Normal"/>
    <w:qFormat/>
    <w:pPr>
      <w:spacing w:before="100" w:beforeAutospacing="1" w:after="100" w:afterAutospacing="1" w:line="360" w:lineRule="exact"/>
      <w:ind w:firstLine="720"/>
      <w:jc w:val="both"/>
    </w:pPr>
    <w:rPr>
      <w:rFonts w:ascii="Arial" w:hAnsi="Arial" w:cs="Arial"/>
      <w:lang w:bidi="ar-SA"/>
    </w:rPr>
  </w:style>
  <w:style w:type="paragraph" w:customStyle="1" w:styleId="CharCharCharCharCharCharCharCharChar1Char">
    <w:name w:val="Char Char Char Char Char Char Char Char Char1 Char"/>
    <w:basedOn w:val="Normal"/>
    <w:next w:val="Normal"/>
    <w:semiHidden/>
    <w:qFormat/>
    <w:pPr>
      <w:spacing w:before="120" w:after="120" w:line="312" w:lineRule="auto"/>
    </w:pPr>
    <w:rPr>
      <w:sz w:val="28"/>
      <w:lang w:bidi="ar-SA"/>
    </w:rPr>
  </w:style>
  <w:style w:type="paragraph" w:customStyle="1" w:styleId="Char">
    <w:name w:val="Char"/>
    <w:basedOn w:val="Normal"/>
    <w:qFormat/>
    <w:pPr>
      <w:spacing w:after="160" w:line="240" w:lineRule="exact"/>
    </w:pPr>
    <w:rPr>
      <w:rFonts w:ascii="Arial" w:hAnsi="Arial"/>
      <w:lang w:bidi="ar-SA"/>
    </w:rPr>
  </w:style>
  <w:style w:type="character" w:customStyle="1" w:styleId="TitleChar">
    <w:name w:val="Title Char"/>
    <w:link w:val="Title"/>
    <w:qFormat/>
    <w:rPr>
      <w:rFonts w:eastAsia="Times New Roman"/>
      <w:bCs/>
      <w:color w:val="auto"/>
      <w:szCs w:val="24"/>
    </w:rPr>
  </w:style>
  <w:style w:type="character" w:customStyle="1" w:styleId="BodyTextIndent2Char">
    <w:name w:val="Body Text Indent 2 Char"/>
    <w:link w:val="BodyTextIndent2"/>
    <w:qFormat/>
    <w:rPr>
      <w:rFonts w:ascii="Calibri" w:eastAsia="Times New Roman" w:hAnsi="Calibri"/>
      <w:color w:val="FF0000"/>
      <w:sz w:val="22"/>
      <w:szCs w:val="22"/>
      <w:lang w:bidi="en-US"/>
    </w:rPr>
  </w:style>
  <w:style w:type="paragraph" w:customStyle="1" w:styleId="Normal1">
    <w:name w:val="Normal1"/>
    <w:basedOn w:val="Normal"/>
    <w:next w:val="Normal"/>
    <w:semiHidden/>
    <w:qFormat/>
    <w:pPr>
      <w:spacing w:after="160" w:line="240" w:lineRule="exact"/>
    </w:pPr>
    <w:rPr>
      <w:sz w:val="28"/>
      <w:lang w:bidi="ar-SA"/>
    </w:rPr>
  </w:style>
  <w:style w:type="character" w:customStyle="1" w:styleId="FootnoteTextChar1">
    <w:name w:val="Footnote Text Char1"/>
    <w:qFormat/>
    <w:rPr>
      <w:rFonts w:ascii=".VnTime" w:hAnsi=".VnTime"/>
      <w:color w:val="000080"/>
      <w:lang w:val="en-US" w:eastAsia="en-US" w:bidi="ar-SA"/>
    </w:rPr>
  </w:style>
  <w:style w:type="paragraph" w:customStyle="1" w:styleId="Heap">
    <w:name w:val="Heap"/>
    <w:basedOn w:val="Normal"/>
    <w:qFormat/>
    <w:pPr>
      <w:widowControl w:val="0"/>
      <w:spacing w:after="80" w:line="264" w:lineRule="auto"/>
      <w:ind w:firstLine="680"/>
      <w:jc w:val="both"/>
    </w:pPr>
    <w:rPr>
      <w:rFonts w:ascii=".VnTime" w:eastAsia="Calibri" w:hAnsi=".VnTime"/>
      <w:sz w:val="28"/>
      <w:szCs w:val="20"/>
      <w:lang w:bidi="ar-SA"/>
    </w:rPr>
  </w:style>
  <w:style w:type="character" w:customStyle="1" w:styleId="HeaderChar">
    <w:name w:val="Header Char"/>
    <w:link w:val="Header"/>
    <w:uiPriority w:val="99"/>
    <w:qFormat/>
    <w:rPr>
      <w:rFonts w:ascii="Calibri" w:eastAsia="Times New Roman" w:hAnsi="Calibri"/>
      <w:color w:val="FF0000"/>
      <w:sz w:val="22"/>
      <w:szCs w:val="22"/>
      <w:lang w:bidi="en-US"/>
    </w:rPr>
  </w:style>
  <w:style w:type="character" w:customStyle="1" w:styleId="BodyTextChar">
    <w:name w:val="Body Text Char"/>
    <w:link w:val="BodyText"/>
    <w:qFormat/>
    <w:rPr>
      <w:rFonts w:ascii="Calibri" w:eastAsia="Times New Roman" w:hAnsi="Calibri"/>
      <w:color w:val="FF0000"/>
      <w:sz w:val="22"/>
      <w:szCs w:val="22"/>
      <w:lang w:bidi="en-US"/>
    </w:rPr>
  </w:style>
  <w:style w:type="paragraph" w:customStyle="1" w:styleId="DefaultParagraphFontParaCharCharCharCharChar">
    <w:name w:val="Default Paragraph Font Para Char Char Char Char Char"/>
    <w:qFormat/>
    <w:pPr>
      <w:tabs>
        <w:tab w:val="left" w:pos="1152"/>
      </w:tabs>
      <w:spacing w:before="120" w:after="120" w:line="312" w:lineRule="auto"/>
    </w:pPr>
    <w:rPr>
      <w:rFonts w:ascii="Arial" w:eastAsia="Times New Roman" w:hAnsi="Arial" w:cs="Arial"/>
      <w:sz w:val="26"/>
      <w:szCs w:val="26"/>
    </w:rPr>
  </w:style>
  <w:style w:type="character" w:customStyle="1" w:styleId="CharChar">
    <w:name w:val="Char Char"/>
    <w:semiHidden/>
    <w:qFormat/>
    <w:locked/>
    <w:rPr>
      <w:rFonts w:ascii=".VnTime" w:hAnsi=".VnTime"/>
      <w:lang w:val="en-US" w:eastAsia="en-US" w:bidi="ar-SA"/>
    </w:rPr>
  </w:style>
  <w:style w:type="character" w:customStyle="1" w:styleId="apple-converted-space">
    <w:name w:val="apple-converted-space"/>
    <w:basedOn w:val="DefaultParagraphFont"/>
    <w:qFormat/>
  </w:style>
  <w:style w:type="paragraph" w:customStyle="1" w:styleId="CharChar6CharChar">
    <w:name w:val="Char Char6 Char Char"/>
    <w:basedOn w:val="Normal"/>
    <w:next w:val="Normal"/>
    <w:semiHidden/>
    <w:qFormat/>
    <w:pPr>
      <w:spacing w:before="120" w:after="120" w:line="312" w:lineRule="auto"/>
    </w:pPr>
    <w:rPr>
      <w:sz w:val="28"/>
      <w:szCs w:val="28"/>
      <w:lang w:bidi="ar-SA"/>
    </w:rPr>
  </w:style>
  <w:style w:type="character" w:customStyle="1" w:styleId="Bodytext0">
    <w:name w:val="Body text_"/>
    <w:link w:val="BodyText1"/>
    <w:qFormat/>
    <w:rPr>
      <w:sz w:val="27"/>
      <w:szCs w:val="27"/>
      <w:shd w:val="clear" w:color="auto" w:fill="FFFFFF"/>
    </w:rPr>
  </w:style>
  <w:style w:type="paragraph" w:customStyle="1" w:styleId="BodyText1">
    <w:name w:val="Body Text1"/>
    <w:basedOn w:val="Normal"/>
    <w:link w:val="Bodytext0"/>
    <w:qFormat/>
    <w:pPr>
      <w:widowControl w:val="0"/>
      <w:shd w:val="clear" w:color="auto" w:fill="FFFFFF"/>
      <w:spacing w:before="180" w:after="60" w:line="240" w:lineRule="atLeast"/>
      <w:ind w:firstLine="567"/>
      <w:jc w:val="both"/>
    </w:pPr>
    <w:rPr>
      <w:rFonts w:eastAsia="Calibri"/>
      <w:sz w:val="27"/>
      <w:szCs w:val="27"/>
      <w:shd w:val="clear" w:color="auto" w:fill="FFFFFF"/>
      <w:lang w:bidi="ar-SA"/>
    </w:rPr>
  </w:style>
  <w:style w:type="character" w:customStyle="1" w:styleId="FootnoteTextCharTegnCharCharChar">
    <w:name w:val="Footnote Text Char Tegn Char Char Char"/>
    <w:qFormat/>
    <w:rPr>
      <w:lang w:val="en-US" w:eastAsia="en-US" w:bidi="ar-SA"/>
    </w:rPr>
  </w:style>
  <w:style w:type="paragraph" w:customStyle="1" w:styleId="CharCharCharCharCharCharCharCharChar1Char1">
    <w:name w:val="Char Char Char Char Char Char Char Char Char1 Char1"/>
    <w:basedOn w:val="Normal"/>
    <w:next w:val="Normal"/>
    <w:semiHidden/>
    <w:qFormat/>
    <w:pPr>
      <w:spacing w:before="120" w:after="120" w:line="312" w:lineRule="auto"/>
    </w:pPr>
    <w:rPr>
      <w:rFonts w:ascii="Arial" w:eastAsia="Arial" w:hAnsi="Arial"/>
      <w:sz w:val="28"/>
      <w:szCs w:val="28"/>
      <w:lang w:bidi="ar-SA"/>
    </w:rPr>
  </w:style>
  <w:style w:type="paragraph" w:customStyle="1" w:styleId="CharCharCharCharCharCharChar">
    <w:name w:val="Char Char Char Char Char Char Char"/>
    <w:basedOn w:val="Normal"/>
    <w:qFormat/>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bidi="ar-SA"/>
    </w:rPr>
  </w:style>
  <w:style w:type="paragraph" w:customStyle="1" w:styleId="Char1">
    <w:name w:val="Char1"/>
    <w:qFormat/>
    <w:pPr>
      <w:tabs>
        <w:tab w:val="left" w:pos="360"/>
      </w:tabs>
      <w:spacing w:after="120"/>
      <w:ind w:left="357"/>
    </w:pPr>
    <w:rPr>
      <w:rFonts w:eastAsia="MS Mincho"/>
    </w:rPr>
  </w:style>
  <w:style w:type="paragraph" w:customStyle="1" w:styleId="CharChar6CharChar1">
    <w:name w:val="Char Char6 Char Char1"/>
    <w:basedOn w:val="Normal"/>
    <w:next w:val="Normal"/>
    <w:semiHidden/>
    <w:qFormat/>
    <w:pPr>
      <w:spacing w:before="120" w:after="120" w:line="312" w:lineRule="auto"/>
    </w:pPr>
    <w:rPr>
      <w:sz w:val="28"/>
      <w:szCs w:val="28"/>
      <w:lang w:bidi="ar-SA"/>
    </w:rPr>
  </w:style>
  <w:style w:type="paragraph" w:customStyle="1" w:styleId="CharChar11">
    <w:name w:val="Char Char11"/>
    <w:basedOn w:val="Normal"/>
    <w:qFormat/>
    <w:pPr>
      <w:spacing w:before="100" w:beforeAutospacing="1" w:after="100" w:afterAutospacing="1" w:line="360" w:lineRule="exact"/>
      <w:ind w:firstLine="720"/>
      <w:jc w:val="both"/>
    </w:pPr>
    <w:rPr>
      <w:rFonts w:ascii="Arial" w:hAnsi="Arial" w:cs="Arial"/>
      <w:lang w:bidi="ar-SA"/>
    </w:rPr>
  </w:style>
  <w:style w:type="paragraph" w:customStyle="1" w:styleId="CharChar5">
    <w:name w:val="Char Char5"/>
    <w:basedOn w:val="Normal"/>
    <w:qFormat/>
    <w:pPr>
      <w:spacing w:after="160" w:line="240" w:lineRule="exact"/>
    </w:pPr>
    <w:rPr>
      <w:rFonts w:ascii="Verdana" w:hAnsi="Verdana"/>
      <w:sz w:val="20"/>
      <w:szCs w:val="20"/>
      <w:lang w:bidi="ar-SA"/>
    </w:rPr>
  </w:style>
  <w:style w:type="paragraph" w:customStyle="1" w:styleId="CharCharCharChar">
    <w:name w:val="Char Char Char Char"/>
    <w:basedOn w:val="Normal"/>
    <w:qFormat/>
    <w:pPr>
      <w:spacing w:after="160" w:line="240" w:lineRule="exact"/>
    </w:pPr>
    <w:rPr>
      <w:rFonts w:ascii="Verdana" w:eastAsia="MS Mincho" w:hAnsi="Verdana"/>
      <w:sz w:val="20"/>
      <w:szCs w:val="20"/>
      <w:lang w:bidi="ar-SA"/>
    </w:rPr>
  </w:style>
  <w:style w:type="character" w:customStyle="1" w:styleId="BodyText3Char">
    <w:name w:val="Body Text 3 Char"/>
    <w:link w:val="BodyText3"/>
    <w:qFormat/>
    <w:rPr>
      <w:rFonts w:ascii=".VnTime" w:eastAsia="Times New Roman" w:hAnsi=".VnTime"/>
      <w:color w:val="auto"/>
      <w:sz w:val="16"/>
      <w:szCs w:val="16"/>
    </w:rPr>
  </w:style>
  <w:style w:type="character" w:customStyle="1" w:styleId="PlainTextChar">
    <w:name w:val="Plain Text Char"/>
    <w:link w:val="PlainText"/>
    <w:qFormat/>
    <w:rPr>
      <w:rFonts w:ascii="Courier New" w:eastAsia="Times New Roman" w:hAnsi="Courier New"/>
      <w:sz w:val="20"/>
      <w:szCs w:val="20"/>
    </w:rPr>
  </w:style>
  <w:style w:type="paragraph" w:customStyle="1" w:styleId="CharCharCharCharCharChar1Char">
    <w:name w:val="Char Char Char Char Char Char1 Char"/>
    <w:basedOn w:val="Normal"/>
    <w:semiHidden/>
    <w:qFormat/>
    <w:pPr>
      <w:spacing w:after="160" w:line="240" w:lineRule="exact"/>
    </w:pPr>
    <w:rPr>
      <w:rFonts w:ascii="Arial" w:hAnsi="Arial"/>
      <w:lang w:bidi="ar-SA"/>
    </w:rPr>
  </w:style>
  <w:style w:type="character" w:customStyle="1" w:styleId="textexposedshow">
    <w:name w:val="text_exposed_show"/>
    <w:qFormat/>
  </w:style>
  <w:style w:type="paragraph" w:customStyle="1" w:styleId="CharCharCharCharCharCharChar1">
    <w:name w:val="Char Char Char Char Char Char Char1"/>
    <w:basedOn w:val="Normal"/>
    <w:semiHidden/>
    <w:qFormat/>
    <w:pPr>
      <w:spacing w:after="160" w:line="240" w:lineRule="exact"/>
    </w:pPr>
    <w:rPr>
      <w:rFonts w:ascii="Arial" w:hAnsi="Arial"/>
      <w:lang w:bidi="ar-SA"/>
    </w:rPr>
  </w:style>
  <w:style w:type="character" w:customStyle="1" w:styleId="BalloonTextChar">
    <w:name w:val="Balloon Text Char"/>
    <w:link w:val="BalloonText"/>
    <w:uiPriority w:val="99"/>
    <w:qFormat/>
    <w:rPr>
      <w:rFonts w:ascii="Tahoma" w:eastAsia="Times New Roman" w:hAnsi="Tahoma" w:cs="Tahoma"/>
      <w:color w:val="auto"/>
      <w:sz w:val="16"/>
      <w:szCs w:val="16"/>
    </w:rPr>
  </w:style>
  <w:style w:type="character" w:customStyle="1" w:styleId="NormalWebChar">
    <w:name w:val="Normal (Web) Char"/>
    <w:link w:val="NormalWeb"/>
    <w:uiPriority w:val="99"/>
    <w:qFormat/>
    <w:rPr>
      <w:rFonts w:eastAsia="Times New Roman"/>
      <w:color w:val="FF0000"/>
      <w:sz w:val="24"/>
      <w:szCs w:val="24"/>
    </w:rPr>
  </w:style>
  <w:style w:type="paragraph" w:customStyle="1" w:styleId="NoSpacing1">
    <w:name w:val="No Spacing1"/>
    <w:link w:val="NoSpacingChar"/>
    <w:qFormat/>
    <w:pPr>
      <w:spacing w:before="120"/>
      <w:ind w:firstLine="720"/>
      <w:jc w:val="both"/>
    </w:pPr>
    <w:rPr>
      <w:rFonts w:eastAsia="Calibri"/>
      <w:szCs w:val="22"/>
      <w:lang w:val="en-GB"/>
    </w:rPr>
  </w:style>
  <w:style w:type="character" w:customStyle="1" w:styleId="NoSpacingChar">
    <w:name w:val="No Spacing Char"/>
    <w:link w:val="NoSpacing1"/>
    <w:qFormat/>
    <w:rPr>
      <w:szCs w:val="22"/>
      <w:lang w:val="en-GB" w:bidi="ar-SA"/>
    </w:rPr>
  </w:style>
  <w:style w:type="paragraph" w:customStyle="1" w:styleId="CharCharCharChar1">
    <w:name w:val="Char Char Char Char1"/>
    <w:basedOn w:val="Normal"/>
    <w:qFormat/>
    <w:pPr>
      <w:pageBreakBefore/>
      <w:tabs>
        <w:tab w:val="left" w:pos="850"/>
        <w:tab w:val="left" w:pos="1191"/>
        <w:tab w:val="left" w:pos="1531"/>
      </w:tabs>
      <w:spacing w:after="120" w:line="240" w:lineRule="auto"/>
      <w:jc w:val="center"/>
    </w:pPr>
    <w:rPr>
      <w:rFonts w:ascii="Arial" w:hAnsi="Arial" w:cs="Arial"/>
      <w:b/>
      <w:bCs/>
      <w:color w:val="FFFFFF"/>
      <w:spacing w:val="20"/>
      <w:lang w:val="en-GB" w:eastAsia="zh-CN" w:bidi="ar-SA"/>
    </w:rPr>
  </w:style>
  <w:style w:type="paragraph" w:customStyle="1" w:styleId="Normal2">
    <w:name w:val="Normal2"/>
    <w:basedOn w:val="Normal"/>
    <w:qFormat/>
    <w:pPr>
      <w:spacing w:before="100" w:beforeAutospacing="1" w:after="100" w:afterAutospacing="1" w:line="240" w:lineRule="auto"/>
    </w:pPr>
    <w:rPr>
      <w:sz w:val="24"/>
      <w:szCs w:val="24"/>
      <w:lang w:bidi="ar-SA"/>
    </w:rPr>
  </w:style>
  <w:style w:type="character" w:customStyle="1" w:styleId="Bodytext20">
    <w:name w:val="Body text (2)_"/>
    <w:link w:val="Bodytext21"/>
    <w:qFormat/>
    <w:locked/>
    <w:rPr>
      <w:sz w:val="28"/>
      <w:szCs w:val="28"/>
      <w:shd w:val="clear" w:color="auto" w:fill="FFFFFF"/>
    </w:rPr>
  </w:style>
  <w:style w:type="paragraph" w:customStyle="1" w:styleId="Bodytext21">
    <w:name w:val="Body text (2)"/>
    <w:basedOn w:val="Normal"/>
    <w:link w:val="Bodytext20"/>
    <w:qFormat/>
    <w:pPr>
      <w:widowControl w:val="0"/>
      <w:shd w:val="clear" w:color="auto" w:fill="FFFFFF"/>
      <w:spacing w:after="0" w:line="0" w:lineRule="atLeast"/>
      <w:jc w:val="both"/>
    </w:pPr>
    <w:rPr>
      <w:rFonts w:eastAsia="Calibri"/>
      <w:sz w:val="28"/>
      <w:szCs w:val="28"/>
      <w:shd w:val="clear" w:color="auto" w:fill="FFFFFF"/>
      <w:lang w:bidi="ar-SA"/>
    </w:rPr>
  </w:style>
  <w:style w:type="character" w:customStyle="1" w:styleId="Bodytext2Italic">
    <w:name w:val="Body text (2) + Italic"/>
    <w:qFormat/>
    <w:rPr>
      <w:i/>
      <w:iCs/>
      <w:color w:val="000000"/>
      <w:spacing w:val="0"/>
      <w:w w:val="100"/>
      <w:position w:val="0"/>
      <w:sz w:val="28"/>
      <w:szCs w:val="28"/>
      <w:shd w:val="clear" w:color="auto" w:fill="FFFFFF"/>
      <w:lang w:val="vi-VN" w:eastAsia="vi-VN" w:bidi="vi-VN"/>
    </w:rPr>
  </w:style>
  <w:style w:type="paragraph" w:customStyle="1" w:styleId="CharChar7CharCharCharChar">
    <w:name w:val="Char Char7 Char Char Char Char"/>
    <w:basedOn w:val="Normal"/>
    <w:semiHidden/>
    <w:qFormat/>
    <w:pPr>
      <w:spacing w:after="160" w:line="240" w:lineRule="exact"/>
    </w:pPr>
    <w:rPr>
      <w:rFonts w:ascii="Arial" w:hAnsi="Arial"/>
      <w:lang w:bidi="ar-SA"/>
    </w:rPr>
  </w:style>
  <w:style w:type="character" w:customStyle="1" w:styleId="NormalWebChar1">
    <w:name w:val="Normal (Web) Char1"/>
    <w:qFormat/>
    <w:rPr>
      <w:rFonts w:eastAsia="Times New Roman"/>
      <w:sz w:val="24"/>
      <w:szCs w:val="24"/>
      <w:lang w:val="en-US" w:eastAsia="en-US"/>
    </w:rPr>
  </w:style>
  <w:style w:type="paragraph" w:customStyle="1" w:styleId="BodyText30">
    <w:name w:val="Body Text3"/>
    <w:basedOn w:val="Normal"/>
    <w:qFormat/>
    <w:pPr>
      <w:widowControl w:val="0"/>
      <w:shd w:val="clear" w:color="auto" w:fill="FFFFFF"/>
      <w:spacing w:before="60" w:after="60" w:line="302" w:lineRule="exact"/>
      <w:jc w:val="both"/>
    </w:pPr>
    <w:rPr>
      <w:sz w:val="25"/>
      <w:szCs w:val="25"/>
      <w:lang w:bidi="ar-SA"/>
    </w:rPr>
  </w:style>
  <w:style w:type="paragraph" w:customStyle="1" w:styleId="Char1CharChar">
    <w:name w:val="Char1 Char Char"/>
    <w:basedOn w:val="Normal"/>
    <w:qFormat/>
    <w:pPr>
      <w:spacing w:after="160" w:line="240" w:lineRule="exact"/>
    </w:pPr>
    <w:rPr>
      <w:rFonts w:ascii="Verdana" w:hAnsi="Verdana"/>
      <w:sz w:val="20"/>
      <w:szCs w:val="20"/>
      <w:lang w:bidi="ar-SA"/>
    </w:rPr>
  </w:style>
  <w:style w:type="character" w:customStyle="1" w:styleId="Heading1Char">
    <w:name w:val="Heading 1 Char"/>
    <w:link w:val="Heading1"/>
    <w:uiPriority w:val="9"/>
    <w:qFormat/>
    <w:rPr>
      <w:rFonts w:eastAsia="Times New Roman"/>
      <w:b/>
      <w:bCs/>
      <w:kern w:val="36"/>
      <w:sz w:val="48"/>
      <w:szCs w:val="48"/>
    </w:rPr>
  </w:style>
  <w:style w:type="paragraph" w:styleId="ListParagraph">
    <w:name w:val="List Paragraph"/>
    <w:basedOn w:val="Normal"/>
    <w:uiPriority w:val="34"/>
    <w:qFormat/>
    <w:pPr>
      <w:spacing w:after="0" w:line="240" w:lineRule="auto"/>
      <w:ind w:left="720"/>
    </w:pPr>
    <w:rPr>
      <w:sz w:val="24"/>
      <w:szCs w:val="24"/>
      <w:lang w:bidi="ar-SA"/>
    </w:rPr>
  </w:style>
  <w:style w:type="paragraph" w:customStyle="1" w:styleId="CharCharCharCharCharCharCharCharCharCharCharCharChar">
    <w:name w:val="Char Char Char Char Char Char Char Char Char Char Char Char Char"/>
    <w:basedOn w:val="Normal"/>
    <w:next w:val="Normal"/>
    <w:semiHidden/>
    <w:qFormat/>
    <w:pPr>
      <w:spacing w:before="120" w:after="120" w:line="312" w:lineRule="auto"/>
    </w:pPr>
    <w:rPr>
      <w:sz w:val="28"/>
      <w:szCs w:val="28"/>
      <w:lang w:bidi="ar-SA"/>
    </w:rPr>
  </w:style>
  <w:style w:type="character" w:customStyle="1" w:styleId="Bodytext8Exact">
    <w:name w:val="Body text (8) Exact"/>
    <w:basedOn w:val="DefaultParagraphFont"/>
    <w:uiPriority w:val="99"/>
    <w:qFormat/>
    <w:rPr>
      <w:rFonts w:eastAsia="Times New Roman"/>
      <w:b/>
      <w:bCs/>
      <w:sz w:val="26"/>
      <w:szCs w:val="26"/>
      <w:shd w:val="clear" w:color="auto" w:fill="FFFFFF"/>
    </w:rPr>
  </w:style>
  <w:style w:type="paragraph" w:customStyle="1" w:styleId="CharChar1">
    <w:name w:val="Char Char1"/>
    <w:basedOn w:val="Normal"/>
    <w:qFormat/>
    <w:pPr>
      <w:spacing w:after="160" w:line="240" w:lineRule="exact"/>
    </w:pPr>
    <w:rPr>
      <w:rFonts w:ascii="Verdana" w:hAnsi="Verdana" w:cs="Arial"/>
      <w:i/>
      <w:sz w:val="20"/>
      <w:szCs w:val="20"/>
      <w:lang w:bidi="ar-SA"/>
    </w:rPr>
  </w:style>
  <w:style w:type="paragraph" w:customStyle="1" w:styleId="CharChar1CharCharCharChar1CharCharCharCharCharCharCharChar">
    <w:name w:val="Char Char1 Char Char Char Char1 Char Char Char Char Char Char Char Char"/>
    <w:basedOn w:val="Normal"/>
    <w:next w:val="Normal"/>
    <w:uiPriority w:val="99"/>
    <w:qFormat/>
    <w:pPr>
      <w:spacing w:after="160" w:line="240" w:lineRule="exact"/>
    </w:pPr>
    <w:rPr>
      <w:rFonts w:eastAsia="Calibri"/>
      <w:sz w:val="20"/>
      <w:szCs w:val="20"/>
      <w:vertAlign w:val="superscript"/>
      <w:lang w:bidi="ar-SA"/>
    </w:rPr>
  </w:style>
  <w:style w:type="character" w:customStyle="1" w:styleId="CommentTextChar">
    <w:name w:val="Comment Text Char"/>
    <w:basedOn w:val="DefaultParagraphFont"/>
    <w:link w:val="CommentText"/>
    <w:uiPriority w:val="99"/>
    <w:semiHidden/>
    <w:qFormat/>
    <w:rPr>
      <w:rFonts w:ascii="Calibri" w:eastAsia="Times New Roman" w:hAnsi="Calibri"/>
      <w:color w:val="FF0000"/>
      <w:lang w:val="en-US" w:eastAsia="en-US" w:bidi="en-US"/>
    </w:rPr>
  </w:style>
  <w:style w:type="character" w:customStyle="1" w:styleId="CommentSubjectChar">
    <w:name w:val="Comment Subject Char"/>
    <w:basedOn w:val="CommentTextChar"/>
    <w:link w:val="CommentSubject"/>
    <w:uiPriority w:val="99"/>
    <w:semiHidden/>
    <w:qFormat/>
    <w:rPr>
      <w:rFonts w:ascii="Calibri" w:eastAsia="Times New Roman" w:hAnsi="Calibri"/>
      <w:b/>
      <w:bCs/>
      <w:color w:val="FF0000"/>
      <w:lang w:val="en-US" w:eastAsia="en-US" w:bidi="en-US"/>
    </w:rPr>
  </w:style>
  <w:style w:type="paragraph" w:customStyle="1" w:styleId="BodyText8">
    <w:name w:val="Body Text8"/>
    <w:basedOn w:val="Normal"/>
    <w:qFormat/>
    <w:pPr>
      <w:widowControl w:val="0"/>
      <w:shd w:val="clear" w:color="auto" w:fill="FFFFFF"/>
      <w:spacing w:before="180" w:after="60" w:line="346" w:lineRule="exact"/>
    </w:pPr>
    <w:rPr>
      <w:color w:val="000000"/>
      <w:sz w:val="27"/>
      <w:szCs w:val="27"/>
      <w:lang w:val="vi-VN" w:bidi="ar-SA"/>
    </w:rPr>
  </w:style>
  <w:style w:type="character" w:customStyle="1" w:styleId="Heading7Char">
    <w:name w:val="Heading 7 Char"/>
    <w:basedOn w:val="DefaultParagraphFont"/>
    <w:link w:val="Heading7"/>
    <w:qFormat/>
    <w:rPr>
      <w:rFonts w:ascii="Calibri" w:eastAsia="Times New Roman" w:hAnsi="Calibri"/>
      <w:sz w:val="24"/>
      <w:szCs w:val="24"/>
    </w:rPr>
  </w:style>
  <w:style w:type="paragraph" w:customStyle="1" w:styleId="FootnoteChar1CharCharChar1">
    <w:name w:val="Footnote Char1 Char Char Char1"/>
    <w:basedOn w:val="Normal"/>
    <w:uiPriority w:val="99"/>
    <w:qFormat/>
    <w:pPr>
      <w:spacing w:after="160" w:line="240" w:lineRule="exact"/>
    </w:pPr>
    <w:rPr>
      <w:rFonts w:eastAsia="Calibri"/>
      <w:sz w:val="28"/>
      <w:szCs w:val="28"/>
      <w:vertAlign w:val="superscript"/>
      <w:lang w:bidi="ar-SA"/>
    </w:rPr>
  </w:style>
  <w:style w:type="paragraph" w:customStyle="1" w:styleId="FootnoteChar">
    <w:name w:val="Footnote Char"/>
    <w:basedOn w:val="Normal"/>
    <w:qFormat/>
    <w:pPr>
      <w:spacing w:after="160" w:line="240" w:lineRule="exact"/>
    </w:pPr>
    <w:rPr>
      <w:sz w:val="20"/>
      <w:szCs w:val="20"/>
      <w:vertAlign w:val="superscript"/>
      <w:lang w:val="vi-VN" w:eastAsia="vi-VN" w:bidi="ar-SA"/>
    </w:rPr>
  </w:style>
  <w:style w:type="character" w:customStyle="1" w:styleId="Vnbnnidung2">
    <w:name w:val="Văn bản nội dung (2)_"/>
    <w:link w:val="Vnbnnidung21"/>
    <w:uiPriority w:val="99"/>
    <w:qFormat/>
    <w:rPr>
      <w:sz w:val="17"/>
      <w:szCs w:val="17"/>
      <w:shd w:val="clear" w:color="auto" w:fill="FFFFFF"/>
    </w:rPr>
  </w:style>
  <w:style w:type="paragraph" w:customStyle="1" w:styleId="Vnbnnidung21">
    <w:name w:val="Văn bản nội dung (2)1"/>
    <w:basedOn w:val="Normal"/>
    <w:link w:val="Vnbnnidung2"/>
    <w:uiPriority w:val="99"/>
    <w:qFormat/>
    <w:pPr>
      <w:widowControl w:val="0"/>
      <w:shd w:val="clear" w:color="auto" w:fill="FFFFFF"/>
      <w:spacing w:after="0" w:line="221" w:lineRule="exact"/>
      <w:jc w:val="both"/>
    </w:pPr>
    <w:rPr>
      <w:rFonts w:eastAsia="SimSun"/>
      <w:sz w:val="17"/>
      <w:szCs w:val="17"/>
      <w:lang w:val="vi-VN" w:eastAsia="vi-VN" w:bidi="ar-SA"/>
    </w:rPr>
  </w:style>
  <w:style w:type="character" w:customStyle="1" w:styleId="Vnbnnidung20">
    <w:name w:val="Văn bản nội dung (2)"/>
    <w:qFormat/>
    <w:rPr>
      <w:rFonts w:ascii="Times New Roman" w:eastAsia="Times New Roman" w:hAnsi="Times New Roman" w:cs="Times New Roman"/>
      <w:color w:val="172325"/>
      <w:spacing w:val="0"/>
      <w:w w:val="100"/>
      <w:position w:val="0"/>
      <w:sz w:val="26"/>
      <w:szCs w:val="26"/>
      <w:u w:val="none"/>
      <w:lang w:val="vi-VN" w:eastAsia="vi-VN" w:bidi="vi-VN"/>
    </w:rPr>
  </w:style>
  <w:style w:type="character" w:customStyle="1" w:styleId="Vnbnnidung4">
    <w:name w:val="Văn bản nội dung (4)"/>
    <w:basedOn w:val="DefaultParagraphFont"/>
    <w:qFormat/>
    <w:rPr>
      <w:rFonts w:ascii="Times New Roman" w:eastAsia="Times New Roman" w:hAnsi="Times New Roman" w:cs="Times New Roman"/>
      <w:b/>
      <w:bCs/>
      <w:i/>
      <w:iCs/>
      <w:color w:val="000000"/>
      <w:spacing w:val="0"/>
      <w:w w:val="100"/>
      <w:position w:val="0"/>
      <w:sz w:val="18"/>
      <w:szCs w:val="18"/>
      <w:u w:val="none"/>
      <w:lang w:val="vi-VN" w:eastAsia="vi-VN" w:bidi="vi-VN"/>
    </w:rPr>
  </w:style>
  <w:style w:type="paragraph" w:customStyle="1" w:styleId="Default">
    <w:name w:val="Default"/>
    <w:qFormat/>
    <w:pPr>
      <w:autoSpaceDE w:val="0"/>
      <w:autoSpaceDN w:val="0"/>
      <w:adjustRightInd w:val="0"/>
    </w:pPr>
    <w:rPr>
      <w:rFonts w:eastAsia="Times New Roman"/>
      <w:color w:val="000000"/>
      <w:sz w:val="24"/>
      <w:szCs w:val="24"/>
    </w:rPr>
  </w:style>
  <w:style w:type="paragraph" w:customStyle="1" w:styleId="Bodytext10">
    <w:name w:val="Body text1"/>
    <w:basedOn w:val="Normal"/>
    <w:qFormat/>
    <w:pPr>
      <w:widowControl w:val="0"/>
      <w:shd w:val="clear" w:color="auto" w:fill="FFFFFF"/>
      <w:spacing w:before="60" w:after="180" w:line="326" w:lineRule="exact"/>
      <w:ind w:firstLine="720"/>
      <w:jc w:val="center"/>
    </w:pPr>
    <w:rPr>
      <w:spacing w:val="5"/>
      <w:sz w:val="20"/>
      <w:szCs w:val="20"/>
      <w:lang w:val="vi-VN" w:eastAsia="vi-VN" w:bidi="ar-SA"/>
    </w:rPr>
  </w:style>
  <w:style w:type="character" w:customStyle="1" w:styleId="EndnoteTextChar">
    <w:name w:val="Endnote Text Char"/>
    <w:basedOn w:val="DefaultParagraphFont"/>
    <w:link w:val="EndnoteText"/>
    <w:uiPriority w:val="99"/>
    <w:semiHidden/>
    <w:qFormat/>
    <w:rPr>
      <w:rFonts w:eastAsia="Times New Roman"/>
      <w:lang w:val="en-US" w:eastAsia="en-US" w:bidi="en-US"/>
    </w:rPr>
  </w:style>
  <w:style w:type="character" w:customStyle="1" w:styleId="BodyText2Char">
    <w:name w:val="Body Text 2 Char"/>
    <w:basedOn w:val="DefaultParagraphFont"/>
    <w:link w:val="BodyText2"/>
    <w:uiPriority w:val="99"/>
    <w:semiHidden/>
    <w:qFormat/>
    <w:rPr>
      <w:rFonts w:eastAsia="Times New Roman"/>
      <w:sz w:val="22"/>
      <w:szCs w:val="22"/>
      <w:lang w:val="en-US" w:eastAsia="en-US" w:bidi="en-US"/>
    </w:rPr>
  </w:style>
  <w:style w:type="character" w:customStyle="1" w:styleId="fontstyle21">
    <w:name w:val="fontstyle21"/>
    <w:qFormat/>
    <w:rPr>
      <w:rFonts w:ascii="Times New Roman" w:hAnsi="Times New Roman" w:cs="Times New Roman" w:hint="default"/>
      <w:color w:val="000000"/>
      <w:sz w:val="30"/>
      <w:szCs w:val="30"/>
    </w:rPr>
  </w:style>
  <w:style w:type="paragraph" w:customStyle="1" w:styleId="BodyText4">
    <w:name w:val="Body Text4"/>
    <w:basedOn w:val="Normal"/>
    <w:rsid w:val="00883A1C"/>
    <w:pPr>
      <w:widowControl w:val="0"/>
      <w:shd w:val="clear" w:color="auto" w:fill="FFFFFF"/>
      <w:spacing w:after="0" w:line="320" w:lineRule="exact"/>
    </w:pPr>
    <w:rPr>
      <w:sz w:val="27"/>
      <w:szCs w:val="27"/>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4463C3-BFE5-4283-9A08-8BFD7FDF7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1695</TotalTime>
  <Pages>16</Pages>
  <Words>5126</Words>
  <Characters>29219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ỦY BAN NHÂN DÂN</vt:lpstr>
    </vt:vector>
  </TitlesOfParts>
  <Company>Grizli777</Company>
  <LinksUpToDate>false</LinksUpToDate>
  <CharactersWithSpaces>34277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NP-COMPUTER</dc:creator>
  <cp:lastModifiedBy>ASUS</cp:lastModifiedBy>
  <cp:revision>395</cp:revision>
  <cp:lastPrinted>2026-03-03T00:38:00Z</cp:lastPrinted>
  <dcterms:created xsi:type="dcterms:W3CDTF">2025-08-19T08:26:00Z</dcterms:created>
  <dcterms:modified xsi:type="dcterms:W3CDTF">2026-04-10T01:38:00Z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2057-12.2.0.23197</vt:lpwstr>
  </property>
  <property fmtid="{D5CDD505-2E9C-101B-9397-08002B2CF9AE}" pid="3" name="ICV">
    <vt:lpwstr>0CA59AE3A3D44813951853F357923230_12</vt:lpwstr>
  </property>
</Properties>
</file>